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77C" w:rsidRPr="00E20B1D" w:rsidRDefault="001A777C" w:rsidP="001A777C">
      <w:pPr>
        <w:spacing w:line="276" w:lineRule="auto"/>
        <w:ind w:left="0" w:right="0"/>
        <w:jc w:val="center"/>
        <w:rPr>
          <w:b/>
          <w:color w:val="000000"/>
          <w:sz w:val="26"/>
          <w:szCs w:val="26"/>
        </w:rPr>
      </w:pPr>
    </w:p>
    <w:p w:rsidR="001A777C" w:rsidRPr="00E20B1D" w:rsidRDefault="001A777C" w:rsidP="001A777C">
      <w:pPr>
        <w:spacing w:line="276" w:lineRule="auto"/>
        <w:ind w:left="0" w:right="0"/>
        <w:jc w:val="center"/>
        <w:rPr>
          <w:b/>
          <w:color w:val="000000"/>
          <w:sz w:val="26"/>
          <w:szCs w:val="26"/>
        </w:rPr>
      </w:pPr>
    </w:p>
    <w:p w:rsidR="001A777C" w:rsidRPr="00E20B1D" w:rsidRDefault="001A777C" w:rsidP="001A777C">
      <w:pPr>
        <w:spacing w:line="276" w:lineRule="auto"/>
        <w:ind w:left="0" w:right="0"/>
        <w:jc w:val="center"/>
        <w:rPr>
          <w:b/>
          <w:color w:val="000000"/>
          <w:sz w:val="26"/>
          <w:szCs w:val="26"/>
        </w:rPr>
      </w:pPr>
      <w:r w:rsidRPr="00E20B1D">
        <w:rPr>
          <w:b/>
          <w:color w:val="000000"/>
          <w:sz w:val="26"/>
          <w:szCs w:val="26"/>
        </w:rPr>
        <w:t>RESOLUCION No. TAT-</w:t>
      </w:r>
      <w:r>
        <w:rPr>
          <w:b/>
          <w:color w:val="000000"/>
          <w:sz w:val="26"/>
          <w:szCs w:val="26"/>
        </w:rPr>
        <w:t>2932</w:t>
      </w:r>
      <w:r w:rsidRPr="00E20B1D">
        <w:rPr>
          <w:b/>
          <w:color w:val="000000"/>
          <w:sz w:val="26"/>
          <w:szCs w:val="26"/>
        </w:rPr>
        <w:t>-201</w:t>
      </w:r>
      <w:r>
        <w:rPr>
          <w:b/>
          <w:color w:val="000000"/>
          <w:sz w:val="26"/>
          <w:szCs w:val="26"/>
        </w:rPr>
        <w:t>6</w:t>
      </w:r>
    </w:p>
    <w:p w:rsidR="001A777C" w:rsidRPr="00E20B1D" w:rsidRDefault="001A777C" w:rsidP="001A777C">
      <w:pPr>
        <w:spacing w:line="276" w:lineRule="auto"/>
        <w:ind w:left="0" w:right="0"/>
        <w:jc w:val="center"/>
        <w:rPr>
          <w:b/>
          <w:color w:val="000000"/>
          <w:sz w:val="26"/>
          <w:szCs w:val="26"/>
        </w:rPr>
      </w:pPr>
    </w:p>
    <w:p w:rsidR="001A777C" w:rsidRPr="00E20B1D" w:rsidRDefault="001A777C" w:rsidP="001A777C">
      <w:pPr>
        <w:spacing w:line="276" w:lineRule="auto"/>
        <w:ind w:left="0" w:right="0"/>
        <w:jc w:val="center"/>
        <w:rPr>
          <w:b/>
          <w:color w:val="000000"/>
          <w:sz w:val="26"/>
          <w:szCs w:val="26"/>
        </w:rPr>
      </w:pPr>
    </w:p>
    <w:p w:rsidR="001A777C" w:rsidRPr="00E20B1D" w:rsidRDefault="001A777C" w:rsidP="001A777C">
      <w:pPr>
        <w:spacing w:line="276" w:lineRule="auto"/>
        <w:ind w:left="0" w:right="0"/>
        <w:rPr>
          <w:color w:val="000000"/>
          <w:sz w:val="26"/>
          <w:szCs w:val="26"/>
        </w:rPr>
      </w:pPr>
      <w:r w:rsidRPr="00E20B1D">
        <w:rPr>
          <w:b/>
          <w:color w:val="000000"/>
          <w:sz w:val="26"/>
          <w:szCs w:val="26"/>
        </w:rPr>
        <w:t xml:space="preserve">TRIBUNAL ADMINISTRATIVO DE TRANSPORTE. </w:t>
      </w:r>
      <w:r w:rsidRPr="00E20B1D">
        <w:rPr>
          <w:color w:val="000000"/>
          <w:sz w:val="26"/>
          <w:szCs w:val="26"/>
        </w:rPr>
        <w:t xml:space="preserve">Curridabat, a las </w:t>
      </w:r>
      <w:r>
        <w:rPr>
          <w:color w:val="000000"/>
          <w:sz w:val="26"/>
          <w:szCs w:val="26"/>
        </w:rPr>
        <w:t>10:18</w:t>
      </w:r>
      <w:r w:rsidRPr="00E20B1D">
        <w:rPr>
          <w:color w:val="000000"/>
          <w:sz w:val="26"/>
          <w:szCs w:val="26"/>
        </w:rPr>
        <w:t xml:space="preserve"> horas del </w:t>
      </w:r>
      <w:r>
        <w:rPr>
          <w:color w:val="000000"/>
          <w:sz w:val="26"/>
          <w:szCs w:val="26"/>
        </w:rPr>
        <w:t>Veintinueve</w:t>
      </w:r>
      <w:r w:rsidRPr="00E20B1D">
        <w:rPr>
          <w:color w:val="000000"/>
          <w:sz w:val="26"/>
          <w:szCs w:val="26"/>
        </w:rPr>
        <w:t xml:space="preserve"> de </w:t>
      </w:r>
      <w:r>
        <w:rPr>
          <w:color w:val="000000"/>
          <w:sz w:val="26"/>
          <w:szCs w:val="26"/>
        </w:rPr>
        <w:t>Febrero</w:t>
      </w:r>
      <w:r w:rsidRPr="00E20B1D">
        <w:rPr>
          <w:color w:val="000000"/>
          <w:sz w:val="26"/>
          <w:szCs w:val="26"/>
        </w:rPr>
        <w:t xml:space="preserve"> del Dos Mil </w:t>
      </w:r>
      <w:r>
        <w:rPr>
          <w:color w:val="000000"/>
          <w:sz w:val="26"/>
          <w:szCs w:val="26"/>
        </w:rPr>
        <w:t>Dieciséis</w:t>
      </w:r>
      <w:r w:rsidRPr="00E20B1D">
        <w:rPr>
          <w:color w:val="000000"/>
          <w:sz w:val="26"/>
          <w:szCs w:val="26"/>
        </w:rPr>
        <w:t>.</w:t>
      </w:r>
      <w:r>
        <w:rPr>
          <w:color w:val="000000"/>
          <w:sz w:val="26"/>
          <w:szCs w:val="26"/>
        </w:rPr>
        <w:t>----------------------------------</w:t>
      </w:r>
    </w:p>
    <w:p w:rsidR="001A777C" w:rsidRPr="00E20B1D" w:rsidRDefault="001A777C" w:rsidP="001A777C">
      <w:pPr>
        <w:spacing w:line="276" w:lineRule="auto"/>
        <w:ind w:left="0" w:right="0"/>
        <w:rPr>
          <w:color w:val="000000"/>
          <w:sz w:val="26"/>
          <w:szCs w:val="26"/>
        </w:rPr>
      </w:pPr>
    </w:p>
    <w:p w:rsidR="001A777C" w:rsidRPr="00EF5576" w:rsidRDefault="001A777C" w:rsidP="001A777C">
      <w:pPr>
        <w:spacing w:line="276" w:lineRule="auto"/>
        <w:ind w:left="0" w:right="0"/>
        <w:rPr>
          <w:b/>
          <w:i/>
          <w:color w:val="000000"/>
          <w:sz w:val="26"/>
          <w:szCs w:val="26"/>
        </w:rPr>
      </w:pPr>
      <w:r w:rsidRPr="00E20B1D">
        <w:rPr>
          <w:rStyle w:val="CharacterStyle1"/>
          <w:bCs/>
          <w:color w:val="000000"/>
          <w:spacing w:val="3"/>
          <w:sz w:val="26"/>
          <w:szCs w:val="26"/>
        </w:rPr>
        <w:t xml:space="preserve">Se conoce de </w:t>
      </w:r>
      <w:r w:rsidRPr="00E20B1D">
        <w:rPr>
          <w:rStyle w:val="CharacterStyle1"/>
          <w:b/>
          <w:bCs/>
          <w:color w:val="000000"/>
          <w:spacing w:val="3"/>
          <w:sz w:val="26"/>
          <w:szCs w:val="26"/>
        </w:rPr>
        <w:t>R</w:t>
      </w:r>
      <w:r w:rsidRPr="00E20B1D">
        <w:rPr>
          <w:rStyle w:val="CharacterStyle1"/>
          <w:b/>
          <w:bCs/>
          <w:smallCaps/>
          <w:color w:val="000000"/>
          <w:spacing w:val="3"/>
          <w:sz w:val="26"/>
          <w:szCs w:val="26"/>
        </w:rPr>
        <w:t>ecurso de Apelación en Subsidio</w:t>
      </w:r>
      <w:r>
        <w:rPr>
          <w:rStyle w:val="CharacterStyle1"/>
          <w:b/>
          <w:bCs/>
          <w:smallCaps/>
          <w:color w:val="000000"/>
          <w:spacing w:val="3"/>
          <w:sz w:val="26"/>
          <w:szCs w:val="26"/>
        </w:rPr>
        <w:t xml:space="preserve"> y Nulidad Absoluta</w:t>
      </w:r>
      <w:r w:rsidRPr="00E20B1D">
        <w:rPr>
          <w:rStyle w:val="CharacterStyle1"/>
          <w:bCs/>
          <w:smallCaps/>
          <w:color w:val="000000"/>
          <w:spacing w:val="3"/>
          <w:sz w:val="26"/>
          <w:szCs w:val="26"/>
        </w:rPr>
        <w:t>,</w:t>
      </w:r>
      <w:r w:rsidRPr="00E20B1D">
        <w:rPr>
          <w:rStyle w:val="CharacterStyle1"/>
          <w:b/>
          <w:bCs/>
          <w:smallCaps/>
          <w:color w:val="000000"/>
          <w:spacing w:val="3"/>
          <w:sz w:val="26"/>
          <w:szCs w:val="26"/>
        </w:rPr>
        <w:t xml:space="preserve"> </w:t>
      </w:r>
      <w:r w:rsidRPr="00E20B1D">
        <w:rPr>
          <w:color w:val="000000"/>
          <w:sz w:val="26"/>
          <w:szCs w:val="26"/>
        </w:rPr>
        <w:t xml:space="preserve">interpuesto por el Señor </w:t>
      </w:r>
      <w:r w:rsidR="00906DD6">
        <w:rPr>
          <w:b/>
          <w:color w:val="000000"/>
          <w:sz w:val="26"/>
          <w:szCs w:val="26"/>
        </w:rPr>
        <w:t>LDFF</w:t>
      </w:r>
      <w:r>
        <w:rPr>
          <w:b/>
          <w:color w:val="000000"/>
          <w:sz w:val="26"/>
          <w:szCs w:val="26"/>
        </w:rPr>
        <w:t xml:space="preserve">, </w:t>
      </w:r>
      <w:r w:rsidRPr="00E20B1D">
        <w:rPr>
          <w:color w:val="000000"/>
          <w:sz w:val="26"/>
          <w:szCs w:val="26"/>
        </w:rPr>
        <w:t>de calidades conocidas</w:t>
      </w:r>
      <w:r>
        <w:rPr>
          <w:color w:val="000000"/>
          <w:sz w:val="26"/>
          <w:szCs w:val="26"/>
        </w:rPr>
        <w:t xml:space="preserve"> y</w:t>
      </w:r>
      <w:r w:rsidRPr="00E20B1D">
        <w:rPr>
          <w:color w:val="000000"/>
          <w:sz w:val="26"/>
          <w:szCs w:val="26"/>
        </w:rPr>
        <w:t xml:space="preserve"> portador de la cédula de identidad número </w:t>
      </w:r>
      <w:r w:rsidR="00906DD6">
        <w:rPr>
          <w:color w:val="000000"/>
          <w:sz w:val="26"/>
          <w:szCs w:val="26"/>
        </w:rPr>
        <w:t>…..</w:t>
      </w:r>
      <w:r>
        <w:rPr>
          <w:color w:val="000000"/>
          <w:sz w:val="26"/>
          <w:szCs w:val="26"/>
        </w:rPr>
        <w:t xml:space="preserve"> y por la Señora </w:t>
      </w:r>
      <w:r w:rsidR="00906DD6">
        <w:rPr>
          <w:b/>
          <w:color w:val="000000"/>
          <w:sz w:val="26"/>
          <w:szCs w:val="26"/>
        </w:rPr>
        <w:t>AIFA</w:t>
      </w:r>
      <w:r>
        <w:rPr>
          <w:color w:val="000000"/>
          <w:sz w:val="26"/>
          <w:szCs w:val="26"/>
        </w:rPr>
        <w:t xml:space="preserve">, también de calidades conocidas y portadora de la cédula de identidad número </w:t>
      </w:r>
      <w:r w:rsidR="00906DD6">
        <w:rPr>
          <w:color w:val="000000"/>
          <w:sz w:val="26"/>
          <w:szCs w:val="26"/>
        </w:rPr>
        <w:t>…..</w:t>
      </w:r>
      <w:r>
        <w:rPr>
          <w:color w:val="000000"/>
          <w:sz w:val="26"/>
          <w:szCs w:val="26"/>
        </w:rPr>
        <w:t xml:space="preserve">, </w:t>
      </w:r>
      <w:r w:rsidRPr="00E20B1D">
        <w:rPr>
          <w:color w:val="000000"/>
          <w:sz w:val="26"/>
          <w:szCs w:val="26"/>
        </w:rPr>
        <w:t xml:space="preserve">contra el </w:t>
      </w:r>
      <w:r w:rsidRPr="00E20B1D">
        <w:rPr>
          <w:b/>
          <w:color w:val="000000"/>
          <w:sz w:val="26"/>
          <w:szCs w:val="26"/>
        </w:rPr>
        <w:t xml:space="preserve">Artículo </w:t>
      </w:r>
      <w:r>
        <w:rPr>
          <w:b/>
          <w:color w:val="000000"/>
          <w:sz w:val="26"/>
          <w:szCs w:val="26"/>
        </w:rPr>
        <w:t>No. 7.17.1</w:t>
      </w:r>
      <w:r w:rsidRPr="00E20B1D">
        <w:rPr>
          <w:b/>
          <w:color w:val="000000"/>
          <w:sz w:val="26"/>
          <w:szCs w:val="26"/>
        </w:rPr>
        <w:t xml:space="preserve"> de la Sesión Ordinaria </w:t>
      </w:r>
      <w:r>
        <w:rPr>
          <w:b/>
          <w:color w:val="000000"/>
          <w:sz w:val="26"/>
          <w:szCs w:val="26"/>
        </w:rPr>
        <w:t>No. 59</w:t>
      </w:r>
      <w:r w:rsidRPr="00E20B1D">
        <w:rPr>
          <w:b/>
          <w:color w:val="000000"/>
          <w:sz w:val="26"/>
          <w:szCs w:val="26"/>
        </w:rPr>
        <w:t>-201</w:t>
      </w:r>
      <w:r>
        <w:rPr>
          <w:b/>
          <w:color w:val="000000"/>
          <w:sz w:val="26"/>
          <w:szCs w:val="26"/>
        </w:rPr>
        <w:t>4</w:t>
      </w:r>
      <w:r w:rsidRPr="00E20B1D">
        <w:rPr>
          <w:b/>
          <w:color w:val="000000"/>
          <w:sz w:val="26"/>
          <w:szCs w:val="26"/>
        </w:rPr>
        <w:t xml:space="preserve"> del </w:t>
      </w:r>
      <w:r>
        <w:rPr>
          <w:b/>
          <w:color w:val="000000"/>
          <w:sz w:val="26"/>
          <w:szCs w:val="26"/>
        </w:rPr>
        <w:t>15</w:t>
      </w:r>
      <w:r w:rsidRPr="00E20B1D">
        <w:rPr>
          <w:b/>
          <w:color w:val="000000"/>
          <w:sz w:val="26"/>
          <w:szCs w:val="26"/>
        </w:rPr>
        <w:t xml:space="preserve"> de </w:t>
      </w:r>
      <w:r>
        <w:rPr>
          <w:b/>
          <w:color w:val="000000"/>
          <w:sz w:val="26"/>
          <w:szCs w:val="26"/>
        </w:rPr>
        <w:t>Octubre</w:t>
      </w:r>
      <w:r w:rsidRPr="00E20B1D">
        <w:rPr>
          <w:b/>
          <w:color w:val="000000"/>
          <w:sz w:val="26"/>
          <w:szCs w:val="26"/>
        </w:rPr>
        <w:t xml:space="preserve"> del 201</w:t>
      </w:r>
      <w:r>
        <w:rPr>
          <w:b/>
          <w:color w:val="000000"/>
          <w:sz w:val="26"/>
          <w:szCs w:val="26"/>
        </w:rPr>
        <w:t>4</w:t>
      </w:r>
      <w:r w:rsidRPr="00E20B1D">
        <w:rPr>
          <w:color w:val="000000"/>
          <w:sz w:val="26"/>
          <w:szCs w:val="26"/>
        </w:rPr>
        <w:t xml:space="preserve">, de la Junta Directiva del Consejo de Transporte Público.- </w:t>
      </w:r>
      <w:r w:rsidRPr="00EF5576">
        <w:rPr>
          <w:b/>
          <w:i/>
          <w:color w:val="000000"/>
          <w:sz w:val="26"/>
          <w:szCs w:val="26"/>
        </w:rPr>
        <w:t>EXPEDIENTE ADMINISTRATIVO No. TAT-310-15.-</w:t>
      </w:r>
    </w:p>
    <w:p w:rsidR="001A777C" w:rsidRPr="00EF5576" w:rsidRDefault="001A777C" w:rsidP="001A777C">
      <w:pPr>
        <w:spacing w:line="276" w:lineRule="auto"/>
        <w:ind w:left="0" w:right="0"/>
        <w:rPr>
          <w:i/>
          <w:color w:val="000000"/>
          <w:sz w:val="26"/>
          <w:szCs w:val="26"/>
        </w:rPr>
      </w:pPr>
    </w:p>
    <w:p w:rsidR="001A777C" w:rsidRPr="00E20B1D" w:rsidRDefault="001A777C" w:rsidP="001A777C">
      <w:pPr>
        <w:spacing w:line="276" w:lineRule="auto"/>
        <w:ind w:left="0" w:right="0"/>
        <w:jc w:val="center"/>
        <w:rPr>
          <w:b/>
          <w:i/>
          <w:color w:val="000000"/>
          <w:sz w:val="26"/>
          <w:szCs w:val="26"/>
        </w:rPr>
      </w:pPr>
      <w:r w:rsidRPr="00E20B1D">
        <w:rPr>
          <w:b/>
          <w:i/>
          <w:color w:val="000000"/>
          <w:sz w:val="26"/>
          <w:szCs w:val="26"/>
        </w:rPr>
        <w:t>Resultando</w:t>
      </w:r>
    </w:p>
    <w:p w:rsidR="001A777C" w:rsidRPr="00E20B1D" w:rsidRDefault="001A777C" w:rsidP="001A777C">
      <w:pPr>
        <w:spacing w:line="276" w:lineRule="auto"/>
        <w:ind w:left="0" w:right="0"/>
        <w:rPr>
          <w:b/>
          <w:color w:val="000000"/>
          <w:sz w:val="26"/>
          <w:szCs w:val="26"/>
        </w:rPr>
      </w:pPr>
    </w:p>
    <w:p w:rsidR="001A777C" w:rsidRDefault="001A777C" w:rsidP="001A777C">
      <w:pPr>
        <w:spacing w:line="276" w:lineRule="auto"/>
        <w:ind w:left="0" w:right="0"/>
        <w:rPr>
          <w:color w:val="000000"/>
          <w:sz w:val="26"/>
          <w:szCs w:val="26"/>
        </w:rPr>
      </w:pPr>
      <w:r w:rsidRPr="00E20B1D">
        <w:rPr>
          <w:b/>
          <w:color w:val="000000"/>
          <w:sz w:val="26"/>
          <w:szCs w:val="26"/>
        </w:rPr>
        <w:t>PRIMERO.-</w:t>
      </w:r>
      <w:r w:rsidRPr="00E20B1D">
        <w:rPr>
          <w:color w:val="000000"/>
          <w:sz w:val="26"/>
          <w:szCs w:val="26"/>
        </w:rPr>
        <w:t xml:space="preserve">  La Junta Directiva del Consejo de Transporte Público, mediante el </w:t>
      </w:r>
      <w:r w:rsidRPr="00E20B1D">
        <w:rPr>
          <w:b/>
          <w:color w:val="000000"/>
          <w:sz w:val="26"/>
          <w:szCs w:val="26"/>
        </w:rPr>
        <w:t xml:space="preserve">Artículo </w:t>
      </w:r>
      <w:r>
        <w:rPr>
          <w:b/>
          <w:color w:val="000000"/>
          <w:sz w:val="26"/>
          <w:szCs w:val="26"/>
        </w:rPr>
        <w:t>No. 7.17.1</w:t>
      </w:r>
      <w:r w:rsidRPr="00E20B1D">
        <w:rPr>
          <w:b/>
          <w:color w:val="000000"/>
          <w:sz w:val="26"/>
          <w:szCs w:val="26"/>
        </w:rPr>
        <w:t xml:space="preserve"> de </w:t>
      </w:r>
      <w:r>
        <w:rPr>
          <w:b/>
          <w:color w:val="000000"/>
          <w:sz w:val="26"/>
          <w:szCs w:val="26"/>
        </w:rPr>
        <w:t>su</w:t>
      </w:r>
      <w:r w:rsidRPr="00E20B1D">
        <w:rPr>
          <w:b/>
          <w:color w:val="000000"/>
          <w:sz w:val="26"/>
          <w:szCs w:val="26"/>
        </w:rPr>
        <w:t xml:space="preserve"> Sesión Ordinaria </w:t>
      </w:r>
      <w:r>
        <w:rPr>
          <w:b/>
          <w:color w:val="000000"/>
          <w:sz w:val="26"/>
          <w:szCs w:val="26"/>
        </w:rPr>
        <w:t>No. 59</w:t>
      </w:r>
      <w:r w:rsidRPr="00E20B1D">
        <w:rPr>
          <w:b/>
          <w:color w:val="000000"/>
          <w:sz w:val="26"/>
          <w:szCs w:val="26"/>
        </w:rPr>
        <w:t>-201</w:t>
      </w:r>
      <w:r>
        <w:rPr>
          <w:b/>
          <w:color w:val="000000"/>
          <w:sz w:val="26"/>
          <w:szCs w:val="26"/>
        </w:rPr>
        <w:t>4</w:t>
      </w:r>
      <w:r w:rsidRPr="00E20B1D">
        <w:rPr>
          <w:b/>
          <w:color w:val="000000"/>
          <w:sz w:val="26"/>
          <w:szCs w:val="26"/>
        </w:rPr>
        <w:t xml:space="preserve"> del </w:t>
      </w:r>
      <w:r>
        <w:rPr>
          <w:b/>
          <w:color w:val="000000"/>
          <w:sz w:val="26"/>
          <w:szCs w:val="26"/>
        </w:rPr>
        <w:t>15</w:t>
      </w:r>
      <w:r w:rsidRPr="00E20B1D">
        <w:rPr>
          <w:b/>
          <w:color w:val="000000"/>
          <w:sz w:val="26"/>
          <w:szCs w:val="26"/>
        </w:rPr>
        <w:t xml:space="preserve"> de </w:t>
      </w:r>
      <w:r>
        <w:rPr>
          <w:b/>
          <w:color w:val="000000"/>
          <w:sz w:val="26"/>
          <w:szCs w:val="26"/>
        </w:rPr>
        <w:t>Octubre</w:t>
      </w:r>
      <w:r w:rsidRPr="00E20B1D">
        <w:rPr>
          <w:b/>
          <w:color w:val="000000"/>
          <w:sz w:val="26"/>
          <w:szCs w:val="26"/>
        </w:rPr>
        <w:t xml:space="preserve"> del 201</w:t>
      </w:r>
      <w:r>
        <w:rPr>
          <w:b/>
          <w:color w:val="000000"/>
          <w:sz w:val="26"/>
          <w:szCs w:val="26"/>
        </w:rPr>
        <w:t>4</w:t>
      </w:r>
      <w:r w:rsidRPr="00E20B1D">
        <w:rPr>
          <w:color w:val="000000"/>
          <w:sz w:val="26"/>
          <w:szCs w:val="26"/>
        </w:rPr>
        <w:t xml:space="preserve">, conoció el resultado de la evaluación de una Solicitud de </w:t>
      </w:r>
      <w:r>
        <w:rPr>
          <w:color w:val="000000"/>
          <w:sz w:val="26"/>
          <w:szCs w:val="26"/>
        </w:rPr>
        <w:t xml:space="preserve">Traspaso </w:t>
      </w:r>
      <w:r w:rsidRPr="00EF5576">
        <w:rPr>
          <w:i/>
          <w:color w:val="000000"/>
          <w:sz w:val="26"/>
          <w:szCs w:val="26"/>
        </w:rPr>
        <w:t xml:space="preserve">Mortis Causa </w:t>
      </w:r>
      <w:r>
        <w:rPr>
          <w:color w:val="000000"/>
          <w:sz w:val="26"/>
          <w:szCs w:val="26"/>
        </w:rPr>
        <w:t>de una Concesión de Taxi;</w:t>
      </w:r>
      <w:r w:rsidRPr="00E20B1D">
        <w:rPr>
          <w:color w:val="000000"/>
          <w:sz w:val="26"/>
          <w:szCs w:val="26"/>
        </w:rPr>
        <w:t xml:space="preserve"> disponiendo </w:t>
      </w:r>
      <w:r>
        <w:rPr>
          <w:color w:val="000000"/>
          <w:sz w:val="26"/>
          <w:szCs w:val="26"/>
        </w:rPr>
        <w:t>Rechazar la Solicitud en cuestión.</w:t>
      </w:r>
    </w:p>
    <w:p w:rsidR="001A777C" w:rsidRPr="00E20B1D" w:rsidRDefault="001A777C" w:rsidP="001A777C">
      <w:pPr>
        <w:spacing w:line="276" w:lineRule="auto"/>
        <w:ind w:left="0" w:right="0"/>
        <w:rPr>
          <w:color w:val="000000"/>
          <w:sz w:val="26"/>
          <w:szCs w:val="26"/>
        </w:rPr>
      </w:pPr>
    </w:p>
    <w:p w:rsidR="001A777C" w:rsidRPr="00E20B1D" w:rsidRDefault="001A777C" w:rsidP="001A777C">
      <w:pPr>
        <w:spacing w:line="276" w:lineRule="auto"/>
        <w:ind w:left="0" w:right="0"/>
        <w:rPr>
          <w:color w:val="000000"/>
          <w:sz w:val="26"/>
          <w:szCs w:val="26"/>
        </w:rPr>
      </w:pPr>
      <w:r w:rsidRPr="00E20B1D">
        <w:rPr>
          <w:b/>
          <w:color w:val="000000"/>
          <w:sz w:val="26"/>
          <w:szCs w:val="26"/>
        </w:rPr>
        <w:t>SEGUNDO.-</w:t>
      </w:r>
      <w:r>
        <w:rPr>
          <w:color w:val="000000"/>
          <w:sz w:val="26"/>
          <w:szCs w:val="26"/>
        </w:rPr>
        <w:t xml:space="preserve">  Según los Antecedentes Revisables del Caso, los Interesados dichos en el encabezado de esta Resolución,</w:t>
      </w:r>
      <w:r w:rsidRPr="00E20B1D">
        <w:rPr>
          <w:color w:val="000000"/>
          <w:sz w:val="26"/>
          <w:szCs w:val="26"/>
        </w:rPr>
        <w:t xml:space="preserve"> interp</w:t>
      </w:r>
      <w:r>
        <w:rPr>
          <w:color w:val="000000"/>
          <w:sz w:val="26"/>
          <w:szCs w:val="26"/>
        </w:rPr>
        <w:t>usieron</w:t>
      </w:r>
      <w:r w:rsidRPr="00E20B1D">
        <w:rPr>
          <w:color w:val="000000"/>
          <w:sz w:val="26"/>
          <w:szCs w:val="26"/>
        </w:rPr>
        <w:t xml:space="preserve"> formales Recursos de Revocatoria con Apelación en subsidio</w:t>
      </w:r>
      <w:r>
        <w:rPr>
          <w:color w:val="000000"/>
          <w:sz w:val="26"/>
          <w:szCs w:val="26"/>
        </w:rPr>
        <w:t xml:space="preserve"> y Nulidad Absoluta concomitante</w:t>
      </w:r>
      <w:r w:rsidRPr="00E20B1D">
        <w:rPr>
          <w:color w:val="000000"/>
          <w:sz w:val="26"/>
          <w:szCs w:val="26"/>
        </w:rPr>
        <w:t xml:space="preserve">, contra el Acuerdo antes dicho, por el cual se denegara su Solicitud de </w:t>
      </w:r>
      <w:r>
        <w:rPr>
          <w:color w:val="000000"/>
          <w:sz w:val="26"/>
          <w:szCs w:val="26"/>
        </w:rPr>
        <w:t>Traspaso de Concesión</w:t>
      </w:r>
      <w:r w:rsidRPr="00E20B1D">
        <w:rPr>
          <w:color w:val="000000"/>
          <w:sz w:val="26"/>
          <w:szCs w:val="26"/>
        </w:rPr>
        <w:t xml:space="preserve"> de Taxi</w:t>
      </w:r>
      <w:r>
        <w:rPr>
          <w:color w:val="000000"/>
          <w:sz w:val="26"/>
          <w:szCs w:val="26"/>
        </w:rPr>
        <w:t xml:space="preserve"> </w:t>
      </w:r>
      <w:r w:rsidRPr="00EF5576">
        <w:rPr>
          <w:i/>
          <w:color w:val="000000"/>
          <w:sz w:val="26"/>
          <w:szCs w:val="26"/>
        </w:rPr>
        <w:t>Mortis Causa</w:t>
      </w:r>
      <w:r w:rsidRPr="00E20B1D">
        <w:rPr>
          <w:color w:val="000000"/>
          <w:sz w:val="26"/>
          <w:szCs w:val="26"/>
        </w:rPr>
        <w:t>.</w:t>
      </w:r>
    </w:p>
    <w:p w:rsidR="001A777C" w:rsidRPr="00E20B1D" w:rsidRDefault="001A777C" w:rsidP="001A777C">
      <w:pPr>
        <w:spacing w:line="276" w:lineRule="auto"/>
        <w:ind w:left="0" w:right="0"/>
        <w:rPr>
          <w:color w:val="000000"/>
          <w:sz w:val="26"/>
          <w:szCs w:val="26"/>
        </w:rPr>
      </w:pPr>
    </w:p>
    <w:p w:rsidR="001A777C" w:rsidRPr="006A702D" w:rsidRDefault="001A777C" w:rsidP="001A777C">
      <w:pPr>
        <w:spacing w:line="276" w:lineRule="auto"/>
        <w:ind w:left="0" w:right="0"/>
        <w:rPr>
          <w:b/>
          <w:color w:val="000000"/>
          <w:sz w:val="26"/>
          <w:szCs w:val="26"/>
        </w:rPr>
      </w:pPr>
      <w:r w:rsidRPr="00E20B1D">
        <w:rPr>
          <w:b/>
          <w:color w:val="000000"/>
          <w:sz w:val="26"/>
          <w:szCs w:val="26"/>
        </w:rPr>
        <w:t>TERCERO.-</w:t>
      </w:r>
      <w:r>
        <w:rPr>
          <w:color w:val="000000"/>
          <w:sz w:val="26"/>
          <w:szCs w:val="26"/>
        </w:rPr>
        <w:t xml:space="preserve">  </w:t>
      </w:r>
      <w:r w:rsidRPr="00E20B1D">
        <w:rPr>
          <w:color w:val="000000"/>
          <w:sz w:val="26"/>
          <w:szCs w:val="26"/>
        </w:rPr>
        <w:t xml:space="preserve">La Junta Directiva del Consejo de Transporte Público, mediante su </w:t>
      </w:r>
      <w:r w:rsidRPr="00E20B1D">
        <w:rPr>
          <w:b/>
          <w:color w:val="000000"/>
          <w:sz w:val="26"/>
          <w:szCs w:val="26"/>
        </w:rPr>
        <w:t>Artículo No. 7.</w:t>
      </w:r>
      <w:r>
        <w:rPr>
          <w:b/>
          <w:color w:val="000000"/>
          <w:sz w:val="26"/>
          <w:szCs w:val="26"/>
        </w:rPr>
        <w:t>1</w:t>
      </w:r>
      <w:r w:rsidRPr="00E20B1D">
        <w:rPr>
          <w:b/>
          <w:color w:val="000000"/>
          <w:sz w:val="26"/>
          <w:szCs w:val="26"/>
        </w:rPr>
        <w:t xml:space="preserve"> de su Sesión Ordinaria </w:t>
      </w:r>
      <w:r>
        <w:rPr>
          <w:b/>
          <w:color w:val="000000"/>
          <w:sz w:val="26"/>
          <w:szCs w:val="26"/>
        </w:rPr>
        <w:t>0</w:t>
      </w:r>
      <w:r w:rsidRPr="00E20B1D">
        <w:rPr>
          <w:b/>
          <w:color w:val="000000"/>
          <w:sz w:val="26"/>
          <w:szCs w:val="26"/>
        </w:rPr>
        <w:t>6-201</w:t>
      </w:r>
      <w:r>
        <w:rPr>
          <w:b/>
          <w:color w:val="000000"/>
          <w:sz w:val="26"/>
          <w:szCs w:val="26"/>
        </w:rPr>
        <w:t>5 del 04</w:t>
      </w:r>
      <w:r w:rsidRPr="00E20B1D">
        <w:rPr>
          <w:b/>
          <w:color w:val="000000"/>
          <w:sz w:val="26"/>
          <w:szCs w:val="26"/>
        </w:rPr>
        <w:t xml:space="preserve"> de </w:t>
      </w:r>
      <w:r>
        <w:rPr>
          <w:b/>
          <w:color w:val="000000"/>
          <w:sz w:val="26"/>
          <w:szCs w:val="26"/>
        </w:rPr>
        <w:t>Febrero</w:t>
      </w:r>
      <w:r w:rsidRPr="00E20B1D">
        <w:rPr>
          <w:b/>
          <w:color w:val="000000"/>
          <w:sz w:val="26"/>
          <w:szCs w:val="26"/>
        </w:rPr>
        <w:t xml:space="preserve"> del 201</w:t>
      </w:r>
      <w:r>
        <w:rPr>
          <w:b/>
          <w:color w:val="000000"/>
          <w:sz w:val="26"/>
          <w:szCs w:val="26"/>
        </w:rPr>
        <w:t>5</w:t>
      </w:r>
      <w:r w:rsidRPr="00E20B1D">
        <w:rPr>
          <w:color w:val="000000"/>
          <w:sz w:val="26"/>
          <w:szCs w:val="26"/>
        </w:rPr>
        <w:t xml:space="preserve">, viene a determinar </w:t>
      </w:r>
      <w:r>
        <w:rPr>
          <w:color w:val="000000"/>
          <w:sz w:val="26"/>
          <w:szCs w:val="26"/>
        </w:rPr>
        <w:t>el Rechazo de las Acciones de Impugnación presentadas por los Interesados.</w:t>
      </w:r>
      <w:r>
        <w:rPr>
          <w:b/>
          <w:color w:val="000000"/>
          <w:sz w:val="26"/>
          <w:szCs w:val="26"/>
        </w:rPr>
        <w:t xml:space="preserve"> </w:t>
      </w:r>
      <w:r w:rsidRPr="00E20B1D">
        <w:rPr>
          <w:color w:val="000000"/>
          <w:sz w:val="26"/>
          <w:szCs w:val="26"/>
        </w:rPr>
        <w:t xml:space="preserve">Y dado el </w:t>
      </w:r>
      <w:r>
        <w:rPr>
          <w:color w:val="000000"/>
          <w:sz w:val="26"/>
          <w:szCs w:val="26"/>
        </w:rPr>
        <w:t xml:space="preserve">referido </w:t>
      </w:r>
      <w:r w:rsidRPr="00E20B1D">
        <w:rPr>
          <w:color w:val="000000"/>
          <w:sz w:val="26"/>
          <w:szCs w:val="26"/>
        </w:rPr>
        <w:t xml:space="preserve">Rechazo de Primera Instancia de las Acciones de Impugnación aludidas, </w:t>
      </w:r>
      <w:r>
        <w:rPr>
          <w:color w:val="000000"/>
          <w:sz w:val="26"/>
          <w:szCs w:val="26"/>
        </w:rPr>
        <w:t>debió D</w:t>
      </w:r>
      <w:r w:rsidRPr="00E20B1D">
        <w:rPr>
          <w:color w:val="000000"/>
          <w:sz w:val="26"/>
          <w:szCs w:val="26"/>
        </w:rPr>
        <w:t>ispone</w:t>
      </w:r>
      <w:r>
        <w:rPr>
          <w:color w:val="000000"/>
          <w:sz w:val="26"/>
          <w:szCs w:val="26"/>
        </w:rPr>
        <w:t>r</w:t>
      </w:r>
      <w:r w:rsidRPr="00E20B1D">
        <w:rPr>
          <w:color w:val="000000"/>
          <w:sz w:val="26"/>
          <w:szCs w:val="26"/>
        </w:rPr>
        <w:t xml:space="preserve"> elevar ante este Tribunal </w:t>
      </w:r>
      <w:r>
        <w:rPr>
          <w:color w:val="000000"/>
          <w:sz w:val="26"/>
          <w:szCs w:val="26"/>
        </w:rPr>
        <w:t>lo respectivo</w:t>
      </w:r>
      <w:r w:rsidRPr="00E20B1D">
        <w:rPr>
          <w:color w:val="000000"/>
          <w:sz w:val="26"/>
          <w:szCs w:val="26"/>
        </w:rPr>
        <w:t xml:space="preserve">. </w:t>
      </w:r>
    </w:p>
    <w:p w:rsidR="001A777C" w:rsidRPr="00E20B1D" w:rsidRDefault="001A777C" w:rsidP="001A777C">
      <w:pPr>
        <w:spacing w:line="276" w:lineRule="auto"/>
        <w:ind w:left="0" w:right="0"/>
        <w:rPr>
          <w:color w:val="000000"/>
          <w:sz w:val="26"/>
          <w:szCs w:val="26"/>
        </w:rPr>
      </w:pPr>
    </w:p>
    <w:p w:rsidR="001A777C" w:rsidRPr="002E2195" w:rsidRDefault="001A777C" w:rsidP="001A777C">
      <w:pPr>
        <w:spacing w:line="276" w:lineRule="auto"/>
        <w:ind w:left="0" w:right="0"/>
        <w:rPr>
          <w:color w:val="000000"/>
          <w:sz w:val="26"/>
          <w:szCs w:val="26"/>
        </w:rPr>
      </w:pPr>
      <w:r w:rsidRPr="00E20B1D">
        <w:rPr>
          <w:b/>
          <w:color w:val="000000"/>
          <w:sz w:val="26"/>
          <w:szCs w:val="26"/>
        </w:rPr>
        <w:t>CUARTO.-</w:t>
      </w:r>
      <w:r w:rsidRPr="00E20B1D">
        <w:rPr>
          <w:color w:val="000000"/>
          <w:sz w:val="26"/>
          <w:szCs w:val="26"/>
        </w:rPr>
        <w:t xml:space="preserve"> </w:t>
      </w:r>
      <w:r w:rsidRPr="00E20B1D">
        <w:rPr>
          <w:color w:val="000000"/>
          <w:sz w:val="26"/>
          <w:szCs w:val="26"/>
        </w:rPr>
        <w:tab/>
      </w:r>
      <w:r>
        <w:rPr>
          <w:color w:val="000000"/>
          <w:sz w:val="26"/>
          <w:szCs w:val="26"/>
        </w:rPr>
        <w:t xml:space="preserve">Por medio de un Escrito de fecha 17 de Agosto del 2015, presentado ante este Tribunal en fecha 19 de ese mes y año, los Interesados evidencian que pese </w:t>
      </w:r>
      <w:r>
        <w:rPr>
          <w:color w:val="000000"/>
          <w:sz w:val="26"/>
          <w:szCs w:val="26"/>
        </w:rPr>
        <w:lastRenderedPageBreak/>
        <w:t xml:space="preserve">a haberse Resuelto y Rechazado en Primera instancia sus Recursos contra el </w:t>
      </w:r>
      <w:r w:rsidRPr="00E20B1D">
        <w:rPr>
          <w:b/>
          <w:color w:val="000000"/>
          <w:sz w:val="26"/>
          <w:szCs w:val="26"/>
        </w:rPr>
        <w:t xml:space="preserve">Artículo </w:t>
      </w:r>
      <w:r>
        <w:rPr>
          <w:b/>
          <w:color w:val="000000"/>
          <w:sz w:val="26"/>
          <w:szCs w:val="26"/>
        </w:rPr>
        <w:t>No. 7.17.1</w:t>
      </w:r>
      <w:r w:rsidRPr="00E20B1D">
        <w:rPr>
          <w:b/>
          <w:color w:val="000000"/>
          <w:sz w:val="26"/>
          <w:szCs w:val="26"/>
        </w:rPr>
        <w:t xml:space="preserve"> de </w:t>
      </w:r>
      <w:r>
        <w:rPr>
          <w:b/>
          <w:color w:val="000000"/>
          <w:sz w:val="26"/>
          <w:szCs w:val="26"/>
        </w:rPr>
        <w:t>su</w:t>
      </w:r>
      <w:r w:rsidRPr="00E20B1D">
        <w:rPr>
          <w:b/>
          <w:color w:val="000000"/>
          <w:sz w:val="26"/>
          <w:szCs w:val="26"/>
        </w:rPr>
        <w:t xml:space="preserve"> Sesión Ordinaria </w:t>
      </w:r>
      <w:r>
        <w:rPr>
          <w:b/>
          <w:color w:val="000000"/>
          <w:sz w:val="26"/>
          <w:szCs w:val="26"/>
        </w:rPr>
        <w:t>No. 59</w:t>
      </w:r>
      <w:r w:rsidRPr="00E20B1D">
        <w:rPr>
          <w:b/>
          <w:color w:val="000000"/>
          <w:sz w:val="26"/>
          <w:szCs w:val="26"/>
        </w:rPr>
        <w:t>-201</w:t>
      </w:r>
      <w:r>
        <w:rPr>
          <w:b/>
          <w:color w:val="000000"/>
          <w:sz w:val="26"/>
          <w:szCs w:val="26"/>
        </w:rPr>
        <w:t>4</w:t>
      </w:r>
      <w:r w:rsidRPr="00E20B1D">
        <w:rPr>
          <w:b/>
          <w:color w:val="000000"/>
          <w:sz w:val="26"/>
          <w:szCs w:val="26"/>
        </w:rPr>
        <w:t xml:space="preserve"> del </w:t>
      </w:r>
      <w:r>
        <w:rPr>
          <w:b/>
          <w:color w:val="000000"/>
          <w:sz w:val="26"/>
          <w:szCs w:val="26"/>
        </w:rPr>
        <w:t>15</w:t>
      </w:r>
      <w:r w:rsidRPr="00E20B1D">
        <w:rPr>
          <w:b/>
          <w:color w:val="000000"/>
          <w:sz w:val="26"/>
          <w:szCs w:val="26"/>
        </w:rPr>
        <w:t xml:space="preserve"> de </w:t>
      </w:r>
      <w:r>
        <w:rPr>
          <w:b/>
          <w:color w:val="000000"/>
          <w:sz w:val="26"/>
          <w:szCs w:val="26"/>
        </w:rPr>
        <w:t>Octubre</w:t>
      </w:r>
      <w:r w:rsidRPr="00E20B1D">
        <w:rPr>
          <w:b/>
          <w:color w:val="000000"/>
          <w:sz w:val="26"/>
          <w:szCs w:val="26"/>
        </w:rPr>
        <w:t xml:space="preserve"> del 201</w:t>
      </w:r>
      <w:r>
        <w:rPr>
          <w:b/>
          <w:color w:val="000000"/>
          <w:sz w:val="26"/>
          <w:szCs w:val="26"/>
        </w:rPr>
        <w:t xml:space="preserve">4. La Apelación y la Nulidad concomitante, NO SE HAN ENVIADO O ELEVADO PARA ANTE ESTE TRIBUNAL. </w:t>
      </w:r>
      <w:r w:rsidRPr="002E2195">
        <w:rPr>
          <w:color w:val="000000"/>
          <w:sz w:val="26"/>
          <w:szCs w:val="26"/>
        </w:rPr>
        <w:t>Y Solicitan Nuestra gestión pertinente.</w:t>
      </w:r>
    </w:p>
    <w:p w:rsidR="001A777C" w:rsidRPr="00E20B1D" w:rsidRDefault="001A777C" w:rsidP="001A777C">
      <w:pPr>
        <w:spacing w:line="276" w:lineRule="auto"/>
        <w:ind w:left="0" w:right="0"/>
        <w:rPr>
          <w:color w:val="000000"/>
          <w:sz w:val="26"/>
          <w:szCs w:val="26"/>
        </w:rPr>
      </w:pPr>
    </w:p>
    <w:p w:rsidR="001A777C" w:rsidRPr="00E20B1D" w:rsidRDefault="001A777C" w:rsidP="001A777C">
      <w:pPr>
        <w:spacing w:line="276" w:lineRule="auto"/>
        <w:ind w:left="0" w:right="0"/>
        <w:rPr>
          <w:color w:val="FF0000"/>
          <w:sz w:val="26"/>
          <w:szCs w:val="26"/>
        </w:rPr>
      </w:pPr>
      <w:r w:rsidRPr="00E20B1D">
        <w:rPr>
          <w:b/>
          <w:color w:val="000000"/>
          <w:sz w:val="26"/>
          <w:szCs w:val="26"/>
        </w:rPr>
        <w:t>QUINTO.-</w:t>
      </w:r>
      <w:r w:rsidRPr="00E20B1D">
        <w:rPr>
          <w:color w:val="000000"/>
          <w:sz w:val="26"/>
          <w:szCs w:val="26"/>
        </w:rPr>
        <w:t xml:space="preserve"> </w:t>
      </w:r>
      <w:r w:rsidRPr="00E20B1D">
        <w:rPr>
          <w:color w:val="000000"/>
          <w:sz w:val="26"/>
          <w:szCs w:val="26"/>
        </w:rPr>
        <w:tab/>
        <w:t>En virtud de lo anterior</w:t>
      </w:r>
      <w:r>
        <w:rPr>
          <w:color w:val="000000"/>
          <w:sz w:val="26"/>
          <w:szCs w:val="26"/>
        </w:rPr>
        <w:t xml:space="preserve">, de </w:t>
      </w:r>
      <w:r w:rsidRPr="00E20B1D">
        <w:rPr>
          <w:color w:val="000000"/>
          <w:sz w:val="26"/>
          <w:szCs w:val="26"/>
        </w:rPr>
        <w:t>Formal/Escr</w:t>
      </w:r>
      <w:r>
        <w:rPr>
          <w:color w:val="000000"/>
          <w:sz w:val="26"/>
          <w:szCs w:val="26"/>
        </w:rPr>
        <w:t>ita</w:t>
      </w:r>
      <w:r w:rsidRPr="00E20B1D">
        <w:rPr>
          <w:color w:val="000000"/>
          <w:sz w:val="26"/>
          <w:szCs w:val="26"/>
        </w:rPr>
        <w:t xml:space="preserve"> este Tribunal ha procurado la Obtención/Remisión de los Atestados Indispensables Faltantes, realizándose cuando menos </w:t>
      </w:r>
      <w:r>
        <w:rPr>
          <w:b/>
          <w:color w:val="000000"/>
          <w:sz w:val="26"/>
          <w:szCs w:val="26"/>
        </w:rPr>
        <w:t>TRES</w:t>
      </w:r>
      <w:r w:rsidRPr="00E20B1D">
        <w:rPr>
          <w:b/>
          <w:color w:val="000000"/>
          <w:sz w:val="26"/>
          <w:szCs w:val="26"/>
        </w:rPr>
        <w:t xml:space="preserve"> PREVENCIONES</w:t>
      </w:r>
      <w:r w:rsidRPr="00E20B1D">
        <w:rPr>
          <w:color w:val="000000"/>
          <w:sz w:val="26"/>
          <w:szCs w:val="26"/>
        </w:rPr>
        <w:t xml:space="preserve"> al efecto, en lo que respecta al presente Caso, al Consejo de Transporte Público. Sin que se haya logrado –</w:t>
      </w:r>
      <w:r w:rsidRPr="00E20B1D">
        <w:rPr>
          <w:i/>
          <w:color w:val="000000"/>
          <w:sz w:val="26"/>
          <w:szCs w:val="26"/>
        </w:rPr>
        <w:t>pese a los esfuerzos expresados</w:t>
      </w:r>
      <w:r>
        <w:rPr>
          <w:color w:val="000000"/>
          <w:sz w:val="26"/>
          <w:szCs w:val="26"/>
        </w:rPr>
        <w:t>- la O</w:t>
      </w:r>
      <w:r w:rsidRPr="00E20B1D">
        <w:rPr>
          <w:color w:val="000000"/>
          <w:sz w:val="26"/>
          <w:szCs w:val="26"/>
        </w:rPr>
        <w:t xml:space="preserve">btención </w:t>
      </w:r>
      <w:r>
        <w:rPr>
          <w:color w:val="000000"/>
          <w:sz w:val="26"/>
          <w:szCs w:val="26"/>
        </w:rPr>
        <w:t xml:space="preserve">efectiva </w:t>
      </w:r>
      <w:r w:rsidRPr="00E20B1D">
        <w:rPr>
          <w:color w:val="000000"/>
          <w:sz w:val="26"/>
          <w:szCs w:val="26"/>
        </w:rPr>
        <w:t>de tales Documentos. Mismos sin los cuales la Acción Material Resolutiva de este Tribunal se torna en Imposible.</w:t>
      </w:r>
    </w:p>
    <w:p w:rsidR="001A777C" w:rsidRPr="00E20B1D" w:rsidRDefault="001A777C" w:rsidP="001A777C">
      <w:pPr>
        <w:spacing w:line="276" w:lineRule="auto"/>
        <w:ind w:left="0" w:right="0"/>
        <w:rPr>
          <w:b/>
          <w:color w:val="000000"/>
          <w:sz w:val="26"/>
          <w:szCs w:val="26"/>
        </w:rPr>
      </w:pPr>
    </w:p>
    <w:p w:rsidR="001A777C" w:rsidRPr="00E20B1D" w:rsidRDefault="001A777C" w:rsidP="001A777C">
      <w:pPr>
        <w:spacing w:line="276" w:lineRule="auto"/>
        <w:ind w:left="0" w:right="0"/>
        <w:rPr>
          <w:color w:val="000000"/>
          <w:sz w:val="26"/>
          <w:szCs w:val="26"/>
        </w:rPr>
      </w:pPr>
      <w:r w:rsidRPr="00E20B1D">
        <w:rPr>
          <w:b/>
          <w:color w:val="000000"/>
          <w:sz w:val="26"/>
          <w:szCs w:val="26"/>
        </w:rPr>
        <w:t>SEXTO.-</w:t>
      </w:r>
      <w:r w:rsidRPr="00E20B1D">
        <w:rPr>
          <w:color w:val="000000"/>
          <w:sz w:val="26"/>
          <w:szCs w:val="26"/>
        </w:rPr>
        <w:t xml:space="preserve"> </w:t>
      </w:r>
      <w:r w:rsidRPr="00E20B1D">
        <w:rPr>
          <w:color w:val="000000"/>
          <w:sz w:val="26"/>
          <w:szCs w:val="26"/>
        </w:rPr>
        <w:tab/>
        <w:t xml:space="preserve">Ha transcurrido ya un tiempo más que sobrado y pese a las múltiples Prevenciones realizadas, </w:t>
      </w:r>
      <w:r w:rsidRPr="00E20B1D">
        <w:rPr>
          <w:b/>
          <w:color w:val="000000"/>
          <w:sz w:val="26"/>
          <w:szCs w:val="26"/>
        </w:rPr>
        <w:t>NO HAY UNA RESPUESTA EFECTIVA</w:t>
      </w:r>
      <w:r w:rsidRPr="00E20B1D">
        <w:rPr>
          <w:color w:val="000000"/>
          <w:sz w:val="26"/>
          <w:szCs w:val="26"/>
        </w:rPr>
        <w:t xml:space="preserve"> y se mantiene la tónica de no ubicación de los Antecedentes que se siguen echando de menos y que –</w:t>
      </w:r>
      <w:r w:rsidRPr="00E20B1D">
        <w:rPr>
          <w:i/>
          <w:color w:val="000000"/>
          <w:sz w:val="26"/>
          <w:szCs w:val="26"/>
        </w:rPr>
        <w:t>como se ha dicho</w:t>
      </w:r>
      <w:r w:rsidRPr="00E20B1D">
        <w:rPr>
          <w:color w:val="000000"/>
          <w:sz w:val="26"/>
          <w:szCs w:val="26"/>
        </w:rPr>
        <w:t>- Resultan Necesarios e Indispensables para el Buen y Debido Resolver de este Tribunal.</w:t>
      </w:r>
    </w:p>
    <w:p w:rsidR="001A777C" w:rsidRPr="00E20B1D" w:rsidRDefault="001A777C" w:rsidP="001A777C">
      <w:pPr>
        <w:spacing w:line="276" w:lineRule="auto"/>
        <w:ind w:left="0" w:right="0"/>
        <w:rPr>
          <w:color w:val="000000"/>
          <w:sz w:val="26"/>
          <w:szCs w:val="26"/>
        </w:rPr>
      </w:pPr>
    </w:p>
    <w:p w:rsidR="001A777C" w:rsidRPr="00E20B1D" w:rsidRDefault="001A777C" w:rsidP="001A777C">
      <w:pPr>
        <w:spacing w:line="276" w:lineRule="auto"/>
        <w:ind w:left="0" w:right="0"/>
        <w:rPr>
          <w:color w:val="000000"/>
          <w:sz w:val="26"/>
          <w:szCs w:val="26"/>
        </w:rPr>
      </w:pPr>
      <w:r>
        <w:rPr>
          <w:b/>
          <w:color w:val="000000"/>
          <w:sz w:val="26"/>
          <w:szCs w:val="26"/>
        </w:rPr>
        <w:t>SÉTIMO</w:t>
      </w:r>
      <w:r w:rsidRPr="00E20B1D">
        <w:rPr>
          <w:b/>
          <w:color w:val="000000"/>
          <w:sz w:val="26"/>
          <w:szCs w:val="26"/>
        </w:rPr>
        <w:t>.-</w:t>
      </w:r>
      <w:r w:rsidRPr="00E20B1D">
        <w:rPr>
          <w:b/>
          <w:color w:val="000000"/>
          <w:sz w:val="26"/>
          <w:szCs w:val="26"/>
        </w:rPr>
        <w:tab/>
      </w:r>
      <w:r w:rsidRPr="00E20B1D">
        <w:rPr>
          <w:color w:val="000000"/>
          <w:sz w:val="26"/>
          <w:szCs w:val="26"/>
        </w:rPr>
        <w:t xml:space="preserve">En mérito de lo anterior y en observancia de los Términos y Prescripciones de Ley, se procede a determinar lo pertinente. </w:t>
      </w:r>
    </w:p>
    <w:p w:rsidR="001A777C" w:rsidRPr="00E20B1D" w:rsidRDefault="001A777C" w:rsidP="001A777C">
      <w:pPr>
        <w:spacing w:line="276" w:lineRule="auto"/>
        <w:ind w:left="0" w:right="0"/>
        <w:rPr>
          <w:color w:val="000000"/>
          <w:sz w:val="26"/>
          <w:szCs w:val="26"/>
        </w:rPr>
      </w:pPr>
    </w:p>
    <w:p w:rsidR="001A777C" w:rsidRPr="00E20B1D" w:rsidRDefault="001A777C" w:rsidP="001A777C">
      <w:pPr>
        <w:spacing w:line="276" w:lineRule="auto"/>
        <w:ind w:left="0" w:right="0"/>
        <w:rPr>
          <w:b/>
          <w:i/>
          <w:smallCaps/>
          <w:color w:val="000000"/>
          <w:sz w:val="26"/>
          <w:szCs w:val="26"/>
        </w:rPr>
      </w:pPr>
      <w:r w:rsidRPr="00E20B1D">
        <w:rPr>
          <w:b/>
          <w:i/>
          <w:smallCaps/>
          <w:color w:val="000000"/>
          <w:sz w:val="26"/>
          <w:szCs w:val="26"/>
        </w:rPr>
        <w:t>REDACTA EL JUEZ</w:t>
      </w:r>
      <w:r>
        <w:rPr>
          <w:b/>
          <w:i/>
          <w:smallCaps/>
          <w:color w:val="000000"/>
          <w:sz w:val="26"/>
          <w:szCs w:val="26"/>
        </w:rPr>
        <w:t xml:space="preserve"> QUESADA AGUIRRE</w:t>
      </w:r>
      <w:r w:rsidRPr="00E20B1D">
        <w:rPr>
          <w:b/>
          <w:i/>
          <w:smallCaps/>
          <w:color w:val="000000"/>
          <w:sz w:val="26"/>
          <w:szCs w:val="26"/>
        </w:rPr>
        <w:t>;</w:t>
      </w:r>
    </w:p>
    <w:p w:rsidR="001A777C" w:rsidRPr="00E20B1D" w:rsidRDefault="001A777C" w:rsidP="001A777C">
      <w:pPr>
        <w:spacing w:line="276" w:lineRule="auto"/>
        <w:ind w:left="0" w:right="0"/>
        <w:rPr>
          <w:b/>
          <w:color w:val="000000"/>
          <w:sz w:val="26"/>
          <w:szCs w:val="26"/>
        </w:rPr>
      </w:pPr>
    </w:p>
    <w:p w:rsidR="001A777C" w:rsidRPr="00E20B1D" w:rsidRDefault="001A777C" w:rsidP="001A777C">
      <w:pPr>
        <w:spacing w:line="276" w:lineRule="auto"/>
        <w:ind w:left="0" w:right="0"/>
        <w:jc w:val="center"/>
        <w:rPr>
          <w:b/>
          <w:i/>
          <w:color w:val="000000"/>
          <w:sz w:val="26"/>
          <w:szCs w:val="26"/>
        </w:rPr>
      </w:pPr>
      <w:r w:rsidRPr="00E20B1D">
        <w:rPr>
          <w:b/>
          <w:i/>
          <w:color w:val="000000"/>
          <w:sz w:val="26"/>
          <w:szCs w:val="26"/>
        </w:rPr>
        <w:t xml:space="preserve">Considerando </w:t>
      </w:r>
    </w:p>
    <w:p w:rsidR="001A777C" w:rsidRPr="00E20B1D" w:rsidRDefault="001A777C" w:rsidP="001A777C">
      <w:pPr>
        <w:spacing w:line="276" w:lineRule="auto"/>
        <w:ind w:left="0" w:right="0"/>
        <w:jc w:val="center"/>
        <w:rPr>
          <w:b/>
          <w:color w:val="000000"/>
          <w:sz w:val="26"/>
          <w:szCs w:val="26"/>
        </w:rPr>
      </w:pPr>
    </w:p>
    <w:p w:rsidR="001A777C" w:rsidRPr="00A03929" w:rsidRDefault="001A777C" w:rsidP="001A777C">
      <w:pPr>
        <w:spacing w:before="120" w:line="276" w:lineRule="auto"/>
        <w:ind w:left="0" w:right="51"/>
        <w:rPr>
          <w:bCs/>
          <w:color w:val="000000"/>
          <w:sz w:val="26"/>
          <w:szCs w:val="26"/>
        </w:rPr>
      </w:pPr>
      <w:r w:rsidRPr="00E20B1D">
        <w:rPr>
          <w:rStyle w:val="CharacterStyle6"/>
          <w:b/>
          <w:bCs/>
          <w:color w:val="000000"/>
          <w:sz w:val="26"/>
          <w:szCs w:val="26"/>
        </w:rPr>
        <w:t xml:space="preserve">ÚNICO: </w:t>
      </w:r>
      <w:r w:rsidRPr="00E20B1D">
        <w:rPr>
          <w:rStyle w:val="CharacterStyle6"/>
          <w:bCs/>
          <w:color w:val="000000"/>
          <w:sz w:val="26"/>
          <w:szCs w:val="26"/>
        </w:rPr>
        <w:t xml:space="preserve">En la especie se presenta una Situación evidente de </w:t>
      </w:r>
      <w:r w:rsidRPr="00E20B1D">
        <w:rPr>
          <w:rStyle w:val="CharacterStyle6"/>
          <w:b/>
          <w:bCs/>
          <w:i/>
          <w:color w:val="000000"/>
          <w:sz w:val="26"/>
          <w:szCs w:val="26"/>
        </w:rPr>
        <w:t>IMPOSIBILIDAD MATERIAL</w:t>
      </w:r>
      <w:r w:rsidRPr="00E20B1D">
        <w:rPr>
          <w:rStyle w:val="CharacterStyle6"/>
          <w:bCs/>
          <w:color w:val="000000"/>
          <w:sz w:val="26"/>
          <w:szCs w:val="26"/>
        </w:rPr>
        <w:t xml:space="preserve"> de este Tribunal a efecto de Poder  Resolver las Acciones de Impugnación que </w:t>
      </w:r>
      <w:r>
        <w:rPr>
          <w:rStyle w:val="CharacterStyle6"/>
          <w:bCs/>
          <w:color w:val="000000"/>
          <w:sz w:val="26"/>
          <w:szCs w:val="26"/>
        </w:rPr>
        <w:t>NO LE HAN SIDO ELEVADAS</w:t>
      </w:r>
      <w:r w:rsidRPr="00E20B1D">
        <w:rPr>
          <w:rStyle w:val="CharacterStyle6"/>
          <w:bCs/>
          <w:color w:val="000000"/>
          <w:sz w:val="26"/>
          <w:szCs w:val="26"/>
        </w:rPr>
        <w:t xml:space="preserve">. Esto en virtud de que </w:t>
      </w:r>
      <w:r w:rsidRPr="00E20B1D">
        <w:rPr>
          <w:rStyle w:val="CharacterStyle6"/>
          <w:b/>
          <w:bCs/>
          <w:color w:val="000000"/>
          <w:sz w:val="26"/>
          <w:szCs w:val="26"/>
          <w:u w:val="single"/>
        </w:rPr>
        <w:t>NO HAY</w:t>
      </w:r>
      <w:r w:rsidRPr="00E20B1D">
        <w:rPr>
          <w:rStyle w:val="CharacterStyle6"/>
          <w:bCs/>
          <w:color w:val="000000"/>
          <w:sz w:val="26"/>
          <w:szCs w:val="26"/>
        </w:rPr>
        <w:t xml:space="preserve"> una debida Conformación del Expediente Administrativo Completo del Caso.  Lo cual es Esencial para el Estudio y la Valoración de nuestra parte. Generando lo resumido en este párrafo las siguientes Situaciones Jurídicas de relevancia:</w:t>
      </w:r>
    </w:p>
    <w:p w:rsidR="001A777C" w:rsidRPr="00E20B1D" w:rsidRDefault="001A777C" w:rsidP="001A777C">
      <w:pPr>
        <w:pStyle w:val="Style9"/>
        <w:tabs>
          <w:tab w:val="left" w:pos="426"/>
        </w:tabs>
        <w:kinsoku w:val="0"/>
        <w:autoSpaceDE/>
        <w:autoSpaceDN/>
        <w:spacing w:before="0" w:line="276" w:lineRule="auto"/>
        <w:ind w:left="0" w:right="0"/>
        <w:rPr>
          <w:b/>
          <w:color w:val="000000"/>
          <w:sz w:val="26"/>
          <w:szCs w:val="26"/>
          <w:lang w:val="es-CR"/>
        </w:rPr>
      </w:pPr>
      <w:r w:rsidRPr="00E20B1D">
        <w:rPr>
          <w:b/>
          <w:color w:val="000000"/>
          <w:sz w:val="26"/>
          <w:szCs w:val="26"/>
          <w:lang w:val="es-CR"/>
        </w:rPr>
        <w:t>-</w:t>
      </w:r>
      <w:r w:rsidRPr="00E20B1D">
        <w:rPr>
          <w:b/>
          <w:color w:val="000000"/>
          <w:sz w:val="26"/>
          <w:szCs w:val="26"/>
          <w:lang w:val="es-CR"/>
        </w:rPr>
        <w:tab/>
        <w:t>Sobre la Conformación del Expediente Administrativo en cuanto al Debido Proceso y al Derecho a la Defensa:</w:t>
      </w:r>
    </w:p>
    <w:p w:rsidR="001A777C" w:rsidRPr="00E20B1D" w:rsidRDefault="001A777C" w:rsidP="001A777C">
      <w:pPr>
        <w:pStyle w:val="Style9"/>
        <w:tabs>
          <w:tab w:val="left" w:pos="426"/>
        </w:tabs>
        <w:kinsoku w:val="0"/>
        <w:autoSpaceDE/>
        <w:autoSpaceDN/>
        <w:spacing w:before="0" w:line="276" w:lineRule="auto"/>
        <w:ind w:left="0" w:right="0"/>
        <w:rPr>
          <w:b/>
          <w:color w:val="000000"/>
          <w:sz w:val="26"/>
          <w:szCs w:val="26"/>
          <w:lang w:val="es-CR"/>
        </w:rPr>
      </w:pPr>
    </w:p>
    <w:p w:rsidR="001A777C" w:rsidRDefault="001A777C" w:rsidP="001A777C">
      <w:pPr>
        <w:pStyle w:val="Style9"/>
        <w:tabs>
          <w:tab w:val="left" w:pos="426"/>
        </w:tabs>
        <w:kinsoku w:val="0"/>
        <w:autoSpaceDE/>
        <w:autoSpaceDN/>
        <w:spacing w:before="0" w:line="276" w:lineRule="auto"/>
        <w:ind w:left="0" w:right="0"/>
        <w:rPr>
          <w:color w:val="000000"/>
          <w:sz w:val="26"/>
          <w:szCs w:val="26"/>
          <w:lang w:val="es-CR"/>
        </w:rPr>
      </w:pPr>
      <w:r w:rsidRPr="00E20B1D">
        <w:rPr>
          <w:color w:val="000000"/>
          <w:sz w:val="26"/>
          <w:szCs w:val="26"/>
          <w:lang w:val="es-CR"/>
        </w:rPr>
        <w:t xml:space="preserve">Como se dijo supra, lo atinente a la falencia de una Debida Conformación (Integración) de un Expediente Administrativo para este Caso y para similares, nos lleva –en primera instancia- a reflexionar sobre la Importancia de la Conformación </w:t>
      </w:r>
      <w:r w:rsidRPr="00E20B1D">
        <w:rPr>
          <w:color w:val="000000"/>
          <w:sz w:val="26"/>
          <w:szCs w:val="26"/>
          <w:lang w:val="es-CR"/>
        </w:rPr>
        <w:lastRenderedPageBreak/>
        <w:t>Plena (</w:t>
      </w:r>
      <w:r w:rsidRPr="00E20B1D">
        <w:rPr>
          <w:i/>
          <w:color w:val="000000"/>
          <w:sz w:val="26"/>
          <w:szCs w:val="26"/>
          <w:lang w:val="es-CR"/>
        </w:rPr>
        <w:t>Íntegra</w:t>
      </w:r>
      <w:r w:rsidRPr="00E20B1D">
        <w:rPr>
          <w:color w:val="000000"/>
          <w:sz w:val="26"/>
          <w:szCs w:val="26"/>
          <w:lang w:val="es-CR"/>
        </w:rPr>
        <w:t>) del Expediente Administrativo en cuanto a la Justicia meritoria y a los Derechos de Debido Proceso y Defensa de los Administrados e Interesados:</w:t>
      </w:r>
    </w:p>
    <w:p w:rsidR="001A777C" w:rsidRPr="00E20B1D" w:rsidRDefault="001A777C" w:rsidP="001A777C">
      <w:pPr>
        <w:pStyle w:val="Style9"/>
        <w:tabs>
          <w:tab w:val="left" w:pos="426"/>
        </w:tabs>
        <w:kinsoku w:val="0"/>
        <w:autoSpaceDE/>
        <w:autoSpaceDN/>
        <w:spacing w:before="0" w:line="276" w:lineRule="auto"/>
        <w:ind w:left="0" w:right="0"/>
        <w:rPr>
          <w:color w:val="000000"/>
          <w:sz w:val="26"/>
          <w:szCs w:val="26"/>
          <w:lang w:val="es-CR"/>
        </w:rPr>
      </w:pPr>
    </w:p>
    <w:p w:rsidR="001A777C" w:rsidRPr="00E20B1D" w:rsidRDefault="001A777C" w:rsidP="001A777C">
      <w:pPr>
        <w:pStyle w:val="Sinespaciado"/>
        <w:spacing w:line="276" w:lineRule="auto"/>
        <w:ind w:left="567" w:right="616"/>
        <w:rPr>
          <w:b/>
          <w:sz w:val="26"/>
          <w:szCs w:val="26"/>
          <w:lang w:val="es-CR"/>
        </w:rPr>
      </w:pPr>
      <w:r w:rsidRPr="00E20B1D">
        <w:rPr>
          <w:b/>
          <w:sz w:val="26"/>
          <w:szCs w:val="26"/>
          <w:lang w:val="es-CR"/>
        </w:rPr>
        <w:t>…”A.2. Del Expediente Completo</w:t>
      </w:r>
    </w:p>
    <w:p w:rsidR="001A777C" w:rsidRPr="00E20B1D" w:rsidRDefault="001A777C" w:rsidP="001A777C">
      <w:pPr>
        <w:pStyle w:val="Sinespaciado"/>
        <w:spacing w:line="276" w:lineRule="auto"/>
        <w:ind w:left="567" w:right="616"/>
        <w:rPr>
          <w:sz w:val="26"/>
          <w:szCs w:val="26"/>
          <w:lang w:val="es-CR"/>
        </w:rPr>
      </w:pPr>
    </w:p>
    <w:p w:rsidR="001A777C" w:rsidRPr="00E20B1D" w:rsidRDefault="001A777C" w:rsidP="001A777C">
      <w:pPr>
        <w:pStyle w:val="Sinespaciado"/>
        <w:spacing w:line="276" w:lineRule="auto"/>
        <w:ind w:left="567" w:right="616"/>
        <w:rPr>
          <w:sz w:val="26"/>
          <w:szCs w:val="26"/>
          <w:lang w:val="es-CR"/>
        </w:rPr>
      </w:pPr>
      <w:r w:rsidRPr="00E20B1D">
        <w:rPr>
          <w:sz w:val="26"/>
          <w:szCs w:val="26"/>
          <w:lang w:val="es-CR"/>
        </w:rPr>
        <w:t xml:space="preserve">Correlativa a la obligación de foliatura, </w:t>
      </w:r>
      <w:r w:rsidRPr="00E20B1D">
        <w:rPr>
          <w:b/>
          <w:sz w:val="26"/>
          <w:szCs w:val="26"/>
          <w:u w:val="single"/>
          <w:lang w:val="es-CR"/>
        </w:rPr>
        <w:t>está la de adjuntar todos los documentos que efectivamente forman parte del expediente y dar certeza de la veracidad de los mismos</w:t>
      </w:r>
      <w:r w:rsidRPr="00E20B1D">
        <w:rPr>
          <w:sz w:val="26"/>
          <w:szCs w:val="26"/>
          <w:lang w:val="es-CR"/>
        </w:rPr>
        <w:t>:</w:t>
      </w:r>
    </w:p>
    <w:p w:rsidR="001A777C" w:rsidRPr="00E20B1D" w:rsidRDefault="001A777C" w:rsidP="001A777C">
      <w:pPr>
        <w:pStyle w:val="Sinespaciado"/>
        <w:spacing w:line="276" w:lineRule="auto"/>
        <w:ind w:left="567" w:right="616"/>
        <w:rPr>
          <w:i/>
          <w:iCs/>
          <w:sz w:val="26"/>
          <w:szCs w:val="26"/>
          <w:lang w:val="es-CR"/>
        </w:rPr>
      </w:pPr>
    </w:p>
    <w:p w:rsidR="001A777C" w:rsidRPr="00E20B1D" w:rsidRDefault="001A777C" w:rsidP="001A777C">
      <w:pPr>
        <w:pStyle w:val="Sinespaciado"/>
        <w:spacing w:line="276" w:lineRule="auto"/>
        <w:ind w:left="567" w:right="616"/>
        <w:rPr>
          <w:i/>
          <w:iCs/>
          <w:sz w:val="26"/>
          <w:szCs w:val="26"/>
          <w:lang w:val="es-CR"/>
        </w:rPr>
      </w:pPr>
      <w:r w:rsidRPr="00E20B1D">
        <w:rPr>
          <w:i/>
          <w:iCs/>
          <w:sz w:val="26"/>
          <w:szCs w:val="26"/>
          <w:lang w:val="es-CR"/>
        </w:rPr>
        <w:t>“B) EXPEDIENTE INCOMPLETO Y CON FOTOCOPIAS SIN CERTIFICAR.</w:t>
      </w:r>
    </w:p>
    <w:p w:rsidR="001A777C" w:rsidRPr="00E20B1D" w:rsidRDefault="001A777C" w:rsidP="001A777C">
      <w:pPr>
        <w:pStyle w:val="Sinespaciado"/>
        <w:spacing w:line="276" w:lineRule="auto"/>
        <w:ind w:left="567" w:right="616"/>
        <w:rPr>
          <w:b/>
          <w:i/>
          <w:iCs/>
          <w:sz w:val="26"/>
          <w:szCs w:val="26"/>
          <w:lang w:val="es-CR"/>
        </w:rPr>
      </w:pPr>
      <w:r w:rsidRPr="00E20B1D">
        <w:rPr>
          <w:b/>
          <w:i/>
          <w:iCs/>
          <w:sz w:val="26"/>
          <w:szCs w:val="26"/>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E20B1D">
        <w:rPr>
          <w:b/>
          <w:i/>
          <w:iCs/>
          <w:sz w:val="26"/>
          <w:szCs w:val="26"/>
          <w:lang w:val="es-CR"/>
        </w:rPr>
        <w:t>gestionante</w:t>
      </w:r>
      <w:proofErr w:type="spellEnd"/>
      <w:r w:rsidRPr="00E20B1D">
        <w:rPr>
          <w:b/>
          <w:i/>
          <w:iCs/>
          <w:sz w:val="26"/>
          <w:szCs w:val="26"/>
          <w:lang w:val="es-CR"/>
        </w:rPr>
        <w:t>.</w:t>
      </w:r>
    </w:p>
    <w:p w:rsidR="001A777C" w:rsidRPr="00E20B1D" w:rsidRDefault="001A777C" w:rsidP="001A777C">
      <w:pPr>
        <w:pStyle w:val="Sinespaciado"/>
        <w:spacing w:line="276" w:lineRule="auto"/>
        <w:ind w:left="567" w:right="616"/>
        <w:rPr>
          <w:i/>
          <w:iCs/>
          <w:sz w:val="26"/>
          <w:szCs w:val="26"/>
          <w:lang w:val="es-CR"/>
        </w:rPr>
      </w:pPr>
    </w:p>
    <w:p w:rsidR="001A777C" w:rsidRPr="00E20B1D" w:rsidRDefault="001A777C" w:rsidP="001A777C">
      <w:pPr>
        <w:pStyle w:val="Sinespaciado"/>
        <w:spacing w:line="276" w:lineRule="auto"/>
        <w:ind w:left="567" w:right="616"/>
        <w:rPr>
          <w:i/>
          <w:iCs/>
          <w:sz w:val="26"/>
          <w:szCs w:val="26"/>
          <w:lang w:val="es-CR"/>
        </w:rPr>
      </w:pPr>
      <w:r w:rsidRPr="00E20B1D">
        <w:rPr>
          <w:i/>
          <w:iCs/>
          <w:sz w:val="26"/>
          <w:szCs w:val="26"/>
          <w:lang w:val="es-CR"/>
        </w:rPr>
        <w:t xml:space="preserve">En el expediente administrativo en estudio, la mayoría de los documentos son simples fotocopias; </w:t>
      </w:r>
      <w:r w:rsidRPr="00E20B1D">
        <w:rPr>
          <w:b/>
          <w:i/>
          <w:iCs/>
          <w:sz w:val="26"/>
          <w:szCs w:val="26"/>
          <w:lang w:val="es-CR"/>
        </w:rPr>
        <w:t>además no está completo</w:t>
      </w:r>
      <w:r w:rsidRPr="00E20B1D">
        <w:rPr>
          <w:i/>
          <w:iCs/>
          <w:sz w:val="26"/>
          <w:szCs w:val="26"/>
          <w:lang w:val="es-CR"/>
        </w:rPr>
        <w:t>, verbigracia el acuerdo tomado en la Sesión Ordinaria N° 98, celebrado el 22 de marzo del 2004 (no se encuentra agregado al expediente con su respectiva foliatura), y por ende la foliatura está incorrecta.</w:t>
      </w:r>
    </w:p>
    <w:p w:rsidR="001A777C" w:rsidRPr="00E20B1D" w:rsidRDefault="001A777C" w:rsidP="001A777C">
      <w:pPr>
        <w:pStyle w:val="Sinespaciado"/>
        <w:spacing w:line="276" w:lineRule="auto"/>
        <w:ind w:left="567" w:right="616"/>
        <w:rPr>
          <w:i/>
          <w:iCs/>
          <w:sz w:val="26"/>
          <w:szCs w:val="26"/>
          <w:lang w:val="es-CR"/>
        </w:rPr>
      </w:pPr>
    </w:p>
    <w:p w:rsidR="001A777C" w:rsidRPr="00E20B1D" w:rsidRDefault="001A777C" w:rsidP="001A777C">
      <w:pPr>
        <w:pStyle w:val="Sinespaciado"/>
        <w:spacing w:line="276" w:lineRule="auto"/>
        <w:ind w:left="567" w:right="616"/>
        <w:rPr>
          <w:i/>
          <w:iCs/>
          <w:sz w:val="26"/>
          <w:szCs w:val="26"/>
          <w:lang w:val="es-CR"/>
        </w:rPr>
      </w:pPr>
      <w:r w:rsidRPr="00E20B1D">
        <w:rPr>
          <w:i/>
          <w:iCs/>
          <w:sz w:val="26"/>
          <w:szCs w:val="26"/>
          <w:lang w:val="es-CR"/>
        </w:rPr>
        <w:t>Sobre el tema de las fotocopias sin certificar, esta Procuraduría ha comentado:</w:t>
      </w:r>
    </w:p>
    <w:p w:rsidR="001A777C" w:rsidRPr="00E20B1D" w:rsidRDefault="001A777C" w:rsidP="001A777C">
      <w:pPr>
        <w:pStyle w:val="Sinespaciado"/>
        <w:spacing w:line="276" w:lineRule="auto"/>
        <w:ind w:left="567" w:right="616"/>
        <w:rPr>
          <w:i/>
          <w:iCs/>
          <w:sz w:val="26"/>
          <w:szCs w:val="26"/>
          <w:lang w:val="es-CR"/>
        </w:rPr>
      </w:pPr>
    </w:p>
    <w:p w:rsidR="001A777C" w:rsidRPr="00E20B1D" w:rsidRDefault="001A777C" w:rsidP="001A777C">
      <w:pPr>
        <w:pStyle w:val="Sinespaciado"/>
        <w:spacing w:line="276" w:lineRule="auto"/>
        <w:ind w:left="567" w:right="616"/>
        <w:rPr>
          <w:i/>
          <w:iCs/>
          <w:sz w:val="26"/>
          <w:szCs w:val="26"/>
          <w:lang w:val="es-CR"/>
        </w:rPr>
      </w:pPr>
      <w:r w:rsidRPr="00E20B1D">
        <w:rPr>
          <w:i/>
          <w:iCs/>
          <w:sz w:val="26"/>
          <w:szCs w:val="26"/>
          <w:lang w:val="es-CR"/>
        </w:rPr>
        <w:t>Así, si bien existe libertad de prueba dentro del procedimiento administrativo, la Administración y los interesados, deben velar porque éstas sean emitidas de la forma más veraz posible.</w:t>
      </w:r>
    </w:p>
    <w:p w:rsidR="001A777C" w:rsidRPr="00E20B1D" w:rsidRDefault="001A777C" w:rsidP="001A777C">
      <w:pPr>
        <w:pStyle w:val="Sinespaciado"/>
        <w:spacing w:line="276" w:lineRule="auto"/>
        <w:ind w:left="567" w:right="616"/>
        <w:rPr>
          <w:i/>
          <w:iCs/>
          <w:sz w:val="26"/>
          <w:szCs w:val="26"/>
          <w:lang w:val="es-CR"/>
        </w:rPr>
      </w:pPr>
    </w:p>
    <w:p w:rsidR="001A777C" w:rsidRPr="00E20B1D" w:rsidRDefault="001A777C" w:rsidP="001A777C">
      <w:pPr>
        <w:pStyle w:val="Sinespaciado"/>
        <w:spacing w:line="276" w:lineRule="auto"/>
        <w:ind w:left="567" w:right="616"/>
        <w:rPr>
          <w:i/>
          <w:iCs/>
          <w:sz w:val="26"/>
          <w:szCs w:val="26"/>
          <w:lang w:val="es-CR"/>
        </w:rPr>
      </w:pPr>
      <w:r w:rsidRPr="00E20B1D">
        <w:rPr>
          <w:i/>
          <w:iCs/>
          <w:sz w:val="26"/>
          <w:szCs w:val="26"/>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1A777C" w:rsidRPr="00E20B1D" w:rsidRDefault="001A777C" w:rsidP="001A777C">
      <w:pPr>
        <w:pStyle w:val="Sinespaciado"/>
        <w:spacing w:line="276" w:lineRule="auto"/>
        <w:ind w:left="567" w:right="616"/>
        <w:rPr>
          <w:i/>
          <w:iCs/>
          <w:sz w:val="26"/>
          <w:szCs w:val="26"/>
          <w:lang w:val="es-CR"/>
        </w:rPr>
      </w:pPr>
    </w:p>
    <w:p w:rsidR="001A777C" w:rsidRPr="00E20B1D" w:rsidRDefault="001A777C" w:rsidP="001A777C">
      <w:pPr>
        <w:pStyle w:val="Sinespaciado"/>
        <w:spacing w:line="276" w:lineRule="auto"/>
        <w:ind w:left="567" w:right="616"/>
        <w:rPr>
          <w:i/>
          <w:iCs/>
          <w:sz w:val="26"/>
          <w:szCs w:val="26"/>
          <w:lang w:val="es-CR"/>
        </w:rPr>
      </w:pPr>
      <w:r w:rsidRPr="00E20B1D">
        <w:rPr>
          <w:i/>
          <w:iCs/>
          <w:sz w:val="26"/>
          <w:szCs w:val="26"/>
          <w:lang w:val="es-CR"/>
        </w:rPr>
        <w:lastRenderedPageBreak/>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E20B1D">
        <w:rPr>
          <w:b/>
          <w:iCs/>
          <w:sz w:val="26"/>
          <w:szCs w:val="26"/>
          <w:lang w:val="es-CR"/>
        </w:rPr>
        <w:t xml:space="preserve">(MANUAL DE PROCEDIMIENTO ADMINISTRATIVO, Procuraduría General de la República, 2006) </w:t>
      </w:r>
      <w:r w:rsidRPr="00E20B1D">
        <w:rPr>
          <w:color w:val="000000"/>
          <w:sz w:val="26"/>
          <w:szCs w:val="26"/>
          <w:shd w:val="clear" w:color="auto" w:fill="FFFFFF"/>
          <w:lang w:val="es-CR"/>
        </w:rPr>
        <w:t>(</w:t>
      </w:r>
      <w:r w:rsidRPr="00E20B1D">
        <w:rPr>
          <w:i/>
          <w:color w:val="000000"/>
          <w:sz w:val="26"/>
          <w:szCs w:val="26"/>
          <w:shd w:val="clear" w:color="auto" w:fill="FFFFFF"/>
          <w:lang w:val="es-CR"/>
        </w:rPr>
        <w:t>las negrillas son nuestras</w:t>
      </w:r>
      <w:r w:rsidRPr="00E20B1D">
        <w:rPr>
          <w:color w:val="000000"/>
          <w:sz w:val="26"/>
          <w:szCs w:val="26"/>
          <w:shd w:val="clear" w:color="auto" w:fill="FFFFFF"/>
          <w:lang w:val="es-CR"/>
        </w:rPr>
        <w:t>)</w:t>
      </w:r>
    </w:p>
    <w:p w:rsidR="001A777C" w:rsidRPr="00E20B1D" w:rsidRDefault="001A777C" w:rsidP="001A777C">
      <w:pPr>
        <w:pStyle w:val="Style9"/>
        <w:tabs>
          <w:tab w:val="left" w:pos="426"/>
        </w:tabs>
        <w:kinsoku w:val="0"/>
        <w:autoSpaceDE/>
        <w:autoSpaceDN/>
        <w:spacing w:before="0" w:line="276" w:lineRule="auto"/>
        <w:ind w:left="0" w:right="0"/>
        <w:rPr>
          <w:color w:val="000000"/>
          <w:sz w:val="26"/>
          <w:szCs w:val="26"/>
          <w:lang w:val="es-CR"/>
        </w:rPr>
      </w:pPr>
    </w:p>
    <w:p w:rsidR="001A777C" w:rsidRPr="00E20B1D" w:rsidRDefault="001A777C" w:rsidP="001A777C">
      <w:pPr>
        <w:pStyle w:val="Style9"/>
        <w:tabs>
          <w:tab w:val="left" w:pos="426"/>
        </w:tabs>
        <w:kinsoku w:val="0"/>
        <w:autoSpaceDE/>
        <w:autoSpaceDN/>
        <w:spacing w:before="0" w:line="276" w:lineRule="auto"/>
        <w:ind w:left="0" w:right="0"/>
        <w:rPr>
          <w:color w:val="000000"/>
          <w:sz w:val="26"/>
          <w:szCs w:val="26"/>
          <w:lang w:val="es-CR"/>
        </w:rPr>
      </w:pPr>
      <w:r w:rsidRPr="00E20B1D">
        <w:rPr>
          <w:color w:val="000000"/>
          <w:sz w:val="26"/>
          <w:szCs w:val="26"/>
          <w:lang w:val="es-CR"/>
        </w:rPr>
        <w:t>Siendo lo anterior reafirmado por el texto de los numerales 270.5 y 296.1 de la Ley General de la Administración Pública y por lo claramente expresado en el siguiente precedente de la Procuraduría General de la República:</w:t>
      </w:r>
    </w:p>
    <w:p w:rsidR="001A777C" w:rsidRPr="00E20B1D" w:rsidRDefault="001A777C" w:rsidP="001A777C">
      <w:pPr>
        <w:pStyle w:val="Style9"/>
        <w:tabs>
          <w:tab w:val="left" w:pos="426"/>
        </w:tabs>
        <w:kinsoku w:val="0"/>
        <w:autoSpaceDE/>
        <w:autoSpaceDN/>
        <w:spacing w:before="0" w:line="276" w:lineRule="auto"/>
        <w:ind w:left="0" w:right="0"/>
        <w:rPr>
          <w:color w:val="000000"/>
          <w:sz w:val="26"/>
          <w:szCs w:val="26"/>
          <w:lang w:val="es-CR"/>
        </w:rPr>
      </w:pPr>
    </w:p>
    <w:p w:rsidR="001A777C" w:rsidRPr="00E20B1D" w:rsidRDefault="001A777C" w:rsidP="001A777C">
      <w:pPr>
        <w:spacing w:line="276" w:lineRule="auto"/>
        <w:ind w:left="567" w:right="618"/>
        <w:rPr>
          <w:color w:val="000000"/>
          <w:sz w:val="26"/>
          <w:szCs w:val="26"/>
        </w:rPr>
      </w:pPr>
      <w:r w:rsidRPr="00E20B1D">
        <w:rPr>
          <w:b/>
          <w:bCs/>
          <w:color w:val="000000"/>
          <w:sz w:val="26"/>
          <w:szCs w:val="26"/>
          <w:lang w:val="es-MX"/>
        </w:rPr>
        <w:t>…”e)</w:t>
      </w:r>
      <w:r w:rsidRPr="00E20B1D">
        <w:rPr>
          <w:color w:val="000000"/>
          <w:sz w:val="26"/>
          <w:szCs w:val="26"/>
          <w:lang w:val="es-MX"/>
        </w:rPr>
        <w:tab/>
      </w:r>
      <w:r w:rsidRPr="00E20B1D">
        <w:rPr>
          <w:b/>
          <w:bCs/>
          <w:color w:val="000000"/>
          <w:sz w:val="26"/>
          <w:szCs w:val="26"/>
          <w:lang w:val="es-MX"/>
        </w:rPr>
        <w:t>Sobre el Expediente Administrativo</w:t>
      </w:r>
    </w:p>
    <w:p w:rsidR="001A777C" w:rsidRPr="00E20B1D" w:rsidRDefault="001A777C" w:rsidP="001A777C">
      <w:pPr>
        <w:pStyle w:val="Sinespaciado"/>
        <w:ind w:left="567" w:right="618"/>
        <w:rPr>
          <w:sz w:val="26"/>
          <w:szCs w:val="26"/>
          <w:lang w:val="es-CR"/>
        </w:rPr>
      </w:pPr>
      <w:r w:rsidRPr="009F10BF">
        <w:rPr>
          <w:sz w:val="26"/>
          <w:szCs w:val="26"/>
          <w:lang w:val="es-CR"/>
        </w:rPr>
        <w:br/>
        <w:t>Adicionalmente debe indicarse que ya </w:t>
      </w:r>
      <w:proofErr w:type="spellStart"/>
      <w:r w:rsidRPr="009F10BF">
        <w:rPr>
          <w:sz w:val="26"/>
          <w:szCs w:val="26"/>
          <w:lang w:val="es-CR"/>
        </w:rPr>
        <w:t>esta</w:t>
      </w:r>
      <w:proofErr w:type="spellEnd"/>
      <w:r w:rsidRPr="009F10BF">
        <w:rPr>
          <w:sz w:val="26"/>
          <w:szCs w:val="26"/>
          <w:lang w:val="es-CR"/>
        </w:rPr>
        <w:t xml:space="preserve"> Procuraduría se ha referido a la necesidad de que se remita a esta sede el expediente administrativo debidamente ordenado, </w:t>
      </w:r>
      <w:r w:rsidRPr="009F10BF">
        <w:rPr>
          <w:b/>
          <w:sz w:val="26"/>
          <w:szCs w:val="26"/>
          <w:lang w:val="es-CR"/>
        </w:rPr>
        <w:t>completo y certificado</w:t>
      </w:r>
      <w:r w:rsidRPr="009F10BF">
        <w:rPr>
          <w:sz w:val="26"/>
          <w:szCs w:val="26"/>
          <w:lang w:val="es-CR"/>
        </w:rPr>
        <w:t>, lo cual constituye una garantía del debido proceso. Al respecto, ha señalado:</w:t>
      </w:r>
    </w:p>
    <w:p w:rsidR="001A777C" w:rsidRPr="00E20B1D" w:rsidRDefault="001A777C" w:rsidP="001A777C">
      <w:pPr>
        <w:spacing w:line="276" w:lineRule="auto"/>
        <w:ind w:left="567" w:right="618"/>
        <w:rPr>
          <w:sz w:val="26"/>
          <w:szCs w:val="26"/>
        </w:rPr>
      </w:pPr>
    </w:p>
    <w:p w:rsidR="001A777C" w:rsidRPr="00E20B1D" w:rsidRDefault="001A777C" w:rsidP="001A777C">
      <w:pPr>
        <w:spacing w:line="276" w:lineRule="auto"/>
        <w:ind w:left="567" w:right="618"/>
        <w:rPr>
          <w:sz w:val="26"/>
          <w:szCs w:val="26"/>
        </w:rPr>
      </w:pPr>
      <w:r w:rsidRPr="00E20B1D">
        <w:rPr>
          <w:i/>
          <w:iCs/>
          <w:color w:val="000000"/>
          <w:sz w:val="26"/>
          <w:szCs w:val="26"/>
          <w:lang w:val="es-MX"/>
        </w:rPr>
        <w:t>“To</w:t>
      </w:r>
      <w:r w:rsidRPr="00E20B1D">
        <w:rPr>
          <w:i/>
          <w:iCs/>
          <w:color w:val="000000"/>
          <w:sz w:val="26"/>
          <w:szCs w:val="26"/>
          <w:lang w:val="es-ES"/>
        </w:rPr>
        <w:t>mando en cuenta la posición exógena en la que se encuentra la Procuraduría en relación con la miríada de Administraciones públicas, el</w:t>
      </w:r>
      <w:r w:rsidRPr="00E20B1D">
        <w:rPr>
          <w:b/>
          <w:i/>
          <w:iCs/>
          <w:color w:val="000000"/>
          <w:sz w:val="26"/>
          <w:szCs w:val="26"/>
          <w:lang w:val="es-ES"/>
        </w:rPr>
        <w:t xml:space="preserve"> </w:t>
      </w:r>
      <w:r w:rsidRPr="00E20B1D">
        <w:rPr>
          <w:i/>
          <w:iCs/>
          <w:color w:val="000000"/>
          <w:sz w:val="26"/>
          <w:szCs w:val="26"/>
          <w:lang w:val="es-ES"/>
        </w:rPr>
        <w:t xml:space="preserve">expediente administrativo constituye el medio probatorio por antonomasia para comprobar que la voluntad administrativa ha discurrido debidamente por el cauce formal previsto en el numeral 173 ya tantas veces mencionado.  </w:t>
      </w:r>
      <w:r w:rsidRPr="00E20B1D">
        <w:rPr>
          <w:b/>
          <w:i/>
          <w:iCs/>
          <w:color w:val="000000"/>
          <w:sz w:val="26"/>
          <w:szCs w:val="26"/>
          <w:lang w:val="es-ES"/>
        </w:rPr>
        <w:t xml:space="preserve">Razón por la cual, </w:t>
      </w:r>
      <w:r w:rsidRPr="00E20B1D">
        <w:rPr>
          <w:b/>
          <w:i/>
          <w:iCs/>
          <w:color w:val="000000"/>
          <w:sz w:val="26"/>
          <w:szCs w:val="26"/>
          <w:u w:val="single"/>
          <w:lang w:val="es-ES"/>
        </w:rPr>
        <w:t>si no se cuenta</w:t>
      </w:r>
      <w:r w:rsidRPr="00E20B1D">
        <w:rPr>
          <w:b/>
          <w:i/>
          <w:iCs/>
          <w:color w:val="000000"/>
          <w:sz w:val="26"/>
          <w:szCs w:val="26"/>
          <w:lang w:val="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E20B1D">
        <w:rPr>
          <w:i/>
          <w:iCs/>
          <w:color w:val="000000"/>
          <w:sz w:val="26"/>
          <w:szCs w:val="26"/>
          <w:lang w:val="es-ES"/>
        </w:rPr>
        <w:t>.“</w:t>
      </w:r>
      <w:r w:rsidRPr="00E20B1D">
        <w:rPr>
          <w:color w:val="000000"/>
          <w:sz w:val="26"/>
          <w:szCs w:val="26"/>
          <w:lang w:val="es-ES"/>
        </w:rPr>
        <w:t xml:space="preserve"> (Dictamen C-458-2007 del 20 de diciembre de 2007)”… </w:t>
      </w:r>
      <w:r w:rsidRPr="00E20B1D">
        <w:rPr>
          <w:b/>
          <w:i/>
          <w:color w:val="000000"/>
          <w:sz w:val="26"/>
          <w:szCs w:val="26"/>
          <w:lang w:val="es-ES"/>
        </w:rPr>
        <w:t xml:space="preserve">(DICTAMEN C-214-2014 DEL 09 DE JULIO DEL 2014) </w:t>
      </w:r>
      <w:r w:rsidRPr="00E20B1D">
        <w:rPr>
          <w:color w:val="000000"/>
          <w:sz w:val="26"/>
          <w:szCs w:val="26"/>
          <w:shd w:val="clear" w:color="auto" w:fill="FFFFFF"/>
        </w:rPr>
        <w:t>(</w:t>
      </w:r>
      <w:r w:rsidRPr="00E20B1D">
        <w:rPr>
          <w:i/>
          <w:color w:val="000000"/>
          <w:sz w:val="26"/>
          <w:szCs w:val="26"/>
          <w:shd w:val="clear" w:color="auto" w:fill="FFFFFF"/>
        </w:rPr>
        <w:t>las negrillas son nuestras</w:t>
      </w:r>
      <w:r w:rsidRPr="00E20B1D">
        <w:rPr>
          <w:color w:val="000000"/>
          <w:sz w:val="26"/>
          <w:szCs w:val="26"/>
          <w:shd w:val="clear" w:color="auto" w:fill="FFFFFF"/>
        </w:rPr>
        <w:t>)</w:t>
      </w:r>
    </w:p>
    <w:p w:rsidR="001A777C" w:rsidRPr="00E20B1D" w:rsidRDefault="001A777C" w:rsidP="001A777C">
      <w:pPr>
        <w:pStyle w:val="Style1"/>
        <w:kinsoku w:val="0"/>
        <w:autoSpaceDE/>
        <w:autoSpaceDN/>
        <w:adjustRightInd/>
        <w:spacing w:line="276" w:lineRule="auto"/>
        <w:ind w:left="0"/>
        <w:rPr>
          <w:color w:val="000000"/>
          <w:sz w:val="26"/>
          <w:szCs w:val="26"/>
          <w:lang w:val="es-CR"/>
        </w:rPr>
      </w:pPr>
    </w:p>
    <w:p w:rsidR="001A777C" w:rsidRPr="00E20B1D" w:rsidRDefault="001A777C" w:rsidP="001A777C">
      <w:pPr>
        <w:pStyle w:val="Style1"/>
        <w:kinsoku w:val="0"/>
        <w:autoSpaceDE/>
        <w:autoSpaceDN/>
        <w:adjustRightInd/>
        <w:spacing w:line="276" w:lineRule="auto"/>
        <w:rPr>
          <w:color w:val="000000"/>
          <w:sz w:val="26"/>
          <w:szCs w:val="26"/>
          <w:lang w:val="es-CR"/>
        </w:rPr>
      </w:pPr>
    </w:p>
    <w:p w:rsidR="001A777C" w:rsidRPr="00E20B1D" w:rsidRDefault="001A777C" w:rsidP="001A777C">
      <w:pPr>
        <w:pStyle w:val="Style1"/>
        <w:kinsoku w:val="0"/>
        <w:autoSpaceDE/>
        <w:autoSpaceDN/>
        <w:adjustRightInd/>
        <w:spacing w:line="276" w:lineRule="auto"/>
        <w:ind w:left="0" w:right="0"/>
        <w:rPr>
          <w:color w:val="000000"/>
          <w:sz w:val="26"/>
          <w:szCs w:val="26"/>
          <w:lang w:val="es-CR"/>
        </w:rPr>
      </w:pPr>
      <w:r w:rsidRPr="00E20B1D">
        <w:rPr>
          <w:color w:val="000000"/>
          <w:sz w:val="26"/>
          <w:szCs w:val="26"/>
          <w:lang w:val="es-CR"/>
        </w:rPr>
        <w:t>Así las cosas, la Falta de un Expediente Administrativo Debido y COMPLETO, limita severamente los Derechos del Administrado/Interesado; así como Nuestras Posibilidades de Acción y de Resolución;  debiéndose tomar las Acciones Correctivas Pertinentes, tal y como lo señala la Sala Constitucional en su Voto No. 12004-2005:</w:t>
      </w:r>
    </w:p>
    <w:p w:rsidR="001A777C" w:rsidRPr="00E20B1D" w:rsidRDefault="001A777C" w:rsidP="001A777C">
      <w:pPr>
        <w:pStyle w:val="Style1"/>
        <w:kinsoku w:val="0"/>
        <w:autoSpaceDE/>
        <w:autoSpaceDN/>
        <w:adjustRightInd/>
        <w:spacing w:line="276" w:lineRule="auto"/>
        <w:ind w:left="0" w:right="0"/>
        <w:rPr>
          <w:color w:val="000000"/>
          <w:sz w:val="26"/>
          <w:szCs w:val="26"/>
          <w:lang w:val="es-CR"/>
        </w:rPr>
      </w:pPr>
    </w:p>
    <w:p w:rsidR="001A777C" w:rsidRPr="00E20B1D" w:rsidRDefault="001A777C" w:rsidP="001A777C">
      <w:pPr>
        <w:pStyle w:val="Style1"/>
        <w:kinsoku w:val="0"/>
        <w:autoSpaceDE/>
        <w:autoSpaceDN/>
        <w:adjustRightInd/>
        <w:spacing w:line="276" w:lineRule="auto"/>
        <w:ind w:left="567" w:right="618"/>
        <w:rPr>
          <w:color w:val="000000"/>
          <w:sz w:val="26"/>
          <w:szCs w:val="26"/>
          <w:shd w:val="clear" w:color="auto" w:fill="FFFFFF"/>
          <w:lang w:val="es-CR"/>
        </w:rPr>
      </w:pPr>
      <w:r w:rsidRPr="00E20B1D">
        <w:rPr>
          <w:color w:val="000000"/>
          <w:sz w:val="26"/>
          <w:szCs w:val="26"/>
          <w:shd w:val="clear" w:color="auto" w:fill="FFFFFF"/>
          <w:lang w:val="es-CR"/>
        </w:rPr>
        <w:t xml:space="preserve">…”Ahora bien, </w:t>
      </w:r>
      <w:r w:rsidRPr="00E20B1D">
        <w:rPr>
          <w:b/>
          <w:color w:val="000000"/>
          <w:sz w:val="26"/>
          <w:szCs w:val="26"/>
          <w:shd w:val="clear" w:color="auto" w:fill="FFFFFF"/>
          <w:lang w:val="es-CR"/>
        </w:rPr>
        <w:t>si dichas piezas procesales se extraviaron</w:t>
      </w:r>
      <w:r w:rsidRPr="00E20B1D">
        <w:rPr>
          <w:color w:val="000000"/>
          <w:sz w:val="26"/>
          <w:szCs w:val="26"/>
          <w:shd w:val="clear" w:color="auto" w:fill="FFFFFF"/>
          <w:lang w:val="es-CR"/>
        </w:rPr>
        <w:t xml:space="preserve"> o, por alguna razón, justificada o no, no constaban en el expediente</w:t>
      </w:r>
      <w:r w:rsidRPr="00E20B1D">
        <w:rPr>
          <w:rStyle w:val="apple-converted-space"/>
          <w:color w:val="000000"/>
          <w:sz w:val="26"/>
          <w:szCs w:val="26"/>
          <w:shd w:val="clear" w:color="auto" w:fill="FFFFFF"/>
          <w:lang w:val="es-CR"/>
        </w:rPr>
        <w:t> </w:t>
      </w:r>
      <w:r w:rsidRPr="00E20B1D">
        <w:rPr>
          <w:color w:val="000000"/>
          <w:sz w:val="26"/>
          <w:szCs w:val="26"/>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E20B1D">
        <w:rPr>
          <w:rStyle w:val="apple-converted-space"/>
          <w:color w:val="000000"/>
          <w:sz w:val="26"/>
          <w:szCs w:val="26"/>
          <w:shd w:val="clear" w:color="auto" w:fill="FFFFFF"/>
          <w:lang w:val="es-CR"/>
        </w:rPr>
        <w:t> </w:t>
      </w:r>
      <w:r w:rsidRPr="00E20B1D">
        <w:rPr>
          <w:rStyle w:val="spelle"/>
          <w:color w:val="000000"/>
          <w:sz w:val="26"/>
          <w:szCs w:val="26"/>
          <w:shd w:val="clear" w:color="auto" w:fill="FFFFFF"/>
          <w:lang w:val="es-CR"/>
        </w:rPr>
        <w:t>Órgano</w:t>
      </w:r>
      <w:r w:rsidRPr="00E20B1D">
        <w:rPr>
          <w:rStyle w:val="apple-converted-space"/>
          <w:color w:val="000000"/>
          <w:sz w:val="26"/>
          <w:szCs w:val="26"/>
          <w:shd w:val="clear" w:color="auto" w:fill="FFFFFF"/>
          <w:lang w:val="es-CR"/>
        </w:rPr>
        <w:t> </w:t>
      </w:r>
      <w:r w:rsidRPr="00E20B1D">
        <w:rPr>
          <w:color w:val="000000"/>
          <w:sz w:val="26"/>
          <w:szCs w:val="26"/>
          <w:shd w:val="clear" w:color="auto" w:fill="FFFFFF"/>
          <w:lang w:val="es-CR"/>
        </w:rPr>
        <w:t xml:space="preserve">Director del Procedimiento, </w:t>
      </w:r>
      <w:r w:rsidRPr="00E20B1D">
        <w:rPr>
          <w:b/>
          <w:color w:val="000000"/>
          <w:sz w:val="26"/>
          <w:szCs w:val="26"/>
          <w:shd w:val="clear" w:color="auto" w:fill="FFFFFF"/>
          <w:lang w:val="es-CR"/>
        </w:rPr>
        <w:t>a fin de que éste tome las medidas del caso, sea reponiendo las piezas extraviados u ordenando su incorporación al expediente</w:t>
      </w:r>
      <w:r w:rsidRPr="00E20B1D">
        <w:rPr>
          <w:color w:val="000000"/>
          <w:sz w:val="26"/>
          <w:szCs w:val="26"/>
          <w:shd w:val="clear" w:color="auto" w:fill="FFFFFF"/>
          <w:lang w:val="es-CR"/>
        </w:rPr>
        <w:t>, en caso de que no hayan sido cosidas a éste, a efecto de que puedan ser consultadas por la parte interesada.”… (</w:t>
      </w:r>
      <w:r w:rsidRPr="00E20B1D">
        <w:rPr>
          <w:i/>
          <w:color w:val="000000"/>
          <w:sz w:val="26"/>
          <w:szCs w:val="26"/>
          <w:shd w:val="clear" w:color="auto" w:fill="FFFFFF"/>
          <w:lang w:val="es-CR"/>
        </w:rPr>
        <w:t>las negrillas son nuestras</w:t>
      </w:r>
      <w:r w:rsidRPr="00E20B1D">
        <w:rPr>
          <w:color w:val="000000"/>
          <w:sz w:val="26"/>
          <w:szCs w:val="26"/>
          <w:shd w:val="clear" w:color="auto" w:fill="FFFFFF"/>
          <w:lang w:val="es-CR"/>
        </w:rPr>
        <w:t>)</w:t>
      </w:r>
    </w:p>
    <w:p w:rsidR="001A777C" w:rsidRPr="00E20B1D" w:rsidRDefault="001A777C" w:rsidP="001A777C">
      <w:pPr>
        <w:pStyle w:val="Style1"/>
        <w:kinsoku w:val="0"/>
        <w:autoSpaceDE/>
        <w:autoSpaceDN/>
        <w:adjustRightInd/>
        <w:spacing w:line="276" w:lineRule="auto"/>
        <w:ind w:left="0" w:right="0"/>
        <w:rPr>
          <w:color w:val="000000"/>
          <w:sz w:val="26"/>
          <w:szCs w:val="26"/>
          <w:shd w:val="clear" w:color="auto" w:fill="FFFFFF"/>
          <w:lang w:val="es-CR"/>
        </w:rPr>
      </w:pPr>
    </w:p>
    <w:p w:rsidR="001A777C" w:rsidRPr="00E20B1D" w:rsidRDefault="001A777C" w:rsidP="001A777C">
      <w:pPr>
        <w:pStyle w:val="Style1"/>
        <w:kinsoku w:val="0"/>
        <w:autoSpaceDE/>
        <w:autoSpaceDN/>
        <w:adjustRightInd/>
        <w:spacing w:line="276" w:lineRule="auto"/>
        <w:ind w:left="0" w:right="0"/>
        <w:rPr>
          <w:color w:val="000000"/>
          <w:sz w:val="26"/>
          <w:szCs w:val="26"/>
          <w:shd w:val="clear" w:color="auto" w:fill="FFFFFF"/>
          <w:lang w:val="es-CR"/>
        </w:rPr>
      </w:pPr>
      <w:r w:rsidRPr="00E20B1D">
        <w:rPr>
          <w:color w:val="000000"/>
          <w:sz w:val="26"/>
          <w:szCs w:val="26"/>
          <w:shd w:val="clear" w:color="auto" w:fill="FFFFFF"/>
          <w:lang w:val="es-CR"/>
        </w:rPr>
        <w:t>Siendo lo anterior concordante con lo que señala la misma Sala en su Voto No. 08340-2005:</w:t>
      </w:r>
    </w:p>
    <w:p w:rsidR="001A777C" w:rsidRPr="00E20B1D" w:rsidRDefault="001A777C" w:rsidP="001A777C">
      <w:pPr>
        <w:pStyle w:val="Style1"/>
        <w:kinsoku w:val="0"/>
        <w:autoSpaceDE/>
        <w:autoSpaceDN/>
        <w:adjustRightInd/>
        <w:spacing w:line="276" w:lineRule="auto"/>
        <w:ind w:left="0" w:right="0"/>
        <w:rPr>
          <w:color w:val="000000"/>
          <w:sz w:val="26"/>
          <w:szCs w:val="26"/>
          <w:shd w:val="clear" w:color="auto" w:fill="FFFFFF"/>
          <w:lang w:val="es-CR"/>
        </w:rPr>
      </w:pPr>
    </w:p>
    <w:p w:rsidR="001A777C" w:rsidRPr="00E20B1D" w:rsidRDefault="001A777C" w:rsidP="001A777C">
      <w:pPr>
        <w:pStyle w:val="Style1"/>
        <w:kinsoku w:val="0"/>
        <w:autoSpaceDE/>
        <w:autoSpaceDN/>
        <w:adjustRightInd/>
        <w:spacing w:line="276" w:lineRule="auto"/>
        <w:ind w:left="567" w:right="618"/>
        <w:rPr>
          <w:color w:val="000000"/>
          <w:sz w:val="26"/>
          <w:szCs w:val="26"/>
          <w:shd w:val="clear" w:color="auto" w:fill="FFFFFF"/>
          <w:lang w:val="es-CR"/>
        </w:rPr>
      </w:pPr>
      <w:r w:rsidRPr="00E20B1D">
        <w:rPr>
          <w:color w:val="000000"/>
          <w:sz w:val="26"/>
          <w:szCs w:val="26"/>
          <w:shd w:val="clear" w:color="auto" w:fill="FFFFFF"/>
          <w:lang w:val="es-CR"/>
        </w:rPr>
        <w:t xml:space="preserve">…”Tal y como lo admite la autoridad accionada en su informe, esta última solicitud no se ha respondido pues </w:t>
      </w:r>
      <w:r w:rsidRPr="00E20B1D">
        <w:rPr>
          <w:b/>
          <w:color w:val="000000"/>
          <w:sz w:val="26"/>
          <w:szCs w:val="26"/>
          <w:shd w:val="clear" w:color="auto" w:fill="FFFFFF"/>
          <w:lang w:val="es-CR"/>
        </w:rPr>
        <w:t>no se encuentra</w:t>
      </w:r>
      <w:r w:rsidRPr="00E20B1D">
        <w:rPr>
          <w:color w:val="000000"/>
          <w:sz w:val="26"/>
          <w:szCs w:val="26"/>
          <w:shd w:val="clear" w:color="auto" w:fill="FFFFFF"/>
          <w:lang w:val="es-CR"/>
        </w:rPr>
        <w:t xml:space="preserve"> en el expediente administrativo</w:t>
      </w:r>
      <w:r w:rsidRPr="00E20B1D">
        <w:rPr>
          <w:rStyle w:val="apple-converted-space"/>
          <w:color w:val="000000"/>
          <w:sz w:val="26"/>
          <w:szCs w:val="26"/>
          <w:shd w:val="clear" w:color="auto" w:fill="FFFFFF"/>
          <w:lang w:val="es-CR"/>
        </w:rPr>
        <w:t> </w:t>
      </w:r>
      <w:r w:rsidRPr="00E20B1D">
        <w:rPr>
          <w:color w:val="000000"/>
          <w:sz w:val="26"/>
          <w:szCs w:val="26"/>
          <w:shd w:val="clear" w:color="auto" w:fill="FFFFFF"/>
          <w:lang w:val="es-CR"/>
        </w:rPr>
        <w:t xml:space="preserve">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w:t>
      </w:r>
      <w:r w:rsidRPr="00616F02">
        <w:rPr>
          <w:color w:val="000000"/>
          <w:sz w:val="26"/>
          <w:szCs w:val="26"/>
          <w:shd w:val="clear" w:color="auto" w:fill="FFFFFF"/>
          <w:lang w:val="es-CR"/>
        </w:rPr>
        <w:t>reponer</w:t>
      </w:r>
      <w:r w:rsidRPr="00E20B1D">
        <w:rPr>
          <w:color w:val="000000"/>
          <w:sz w:val="26"/>
          <w:szCs w:val="26"/>
          <w:shd w:val="clear" w:color="auto" w:fill="FFFFFF"/>
          <w:lang w:val="es-CR"/>
        </w:rPr>
        <w:t xml:space="preserve"> la solicitud que se interesa y resolverla sin más dilación, tomando las previsiones del caso para resolver y notificar al amparado la gestión en el plazo que se indica en la parte dispositiva.”… (</w:t>
      </w:r>
      <w:r w:rsidRPr="00E20B1D">
        <w:rPr>
          <w:i/>
          <w:color w:val="000000"/>
          <w:sz w:val="26"/>
          <w:szCs w:val="26"/>
          <w:shd w:val="clear" w:color="auto" w:fill="FFFFFF"/>
          <w:lang w:val="es-CR"/>
        </w:rPr>
        <w:t>las negrillas son nuestras</w:t>
      </w:r>
      <w:r w:rsidRPr="00E20B1D">
        <w:rPr>
          <w:color w:val="000000"/>
          <w:sz w:val="26"/>
          <w:szCs w:val="26"/>
          <w:shd w:val="clear" w:color="auto" w:fill="FFFFFF"/>
          <w:lang w:val="es-CR"/>
        </w:rPr>
        <w:t>)</w:t>
      </w:r>
    </w:p>
    <w:p w:rsidR="001A777C" w:rsidRPr="00E20B1D" w:rsidRDefault="001A777C" w:rsidP="001A777C">
      <w:pPr>
        <w:pStyle w:val="Style1"/>
        <w:kinsoku w:val="0"/>
        <w:autoSpaceDE/>
        <w:autoSpaceDN/>
        <w:adjustRightInd/>
        <w:spacing w:line="276" w:lineRule="auto"/>
        <w:ind w:left="0" w:right="0"/>
        <w:rPr>
          <w:color w:val="000000"/>
          <w:sz w:val="26"/>
          <w:szCs w:val="26"/>
          <w:shd w:val="clear" w:color="auto" w:fill="FFFFFF"/>
          <w:lang w:val="es-CR"/>
        </w:rPr>
      </w:pPr>
    </w:p>
    <w:p w:rsidR="001A777C" w:rsidRPr="00E20B1D" w:rsidRDefault="001A777C" w:rsidP="001A777C">
      <w:pPr>
        <w:pStyle w:val="Style1"/>
        <w:kinsoku w:val="0"/>
        <w:autoSpaceDE/>
        <w:autoSpaceDN/>
        <w:adjustRightInd/>
        <w:spacing w:line="276" w:lineRule="auto"/>
        <w:ind w:left="0" w:right="0"/>
        <w:rPr>
          <w:color w:val="000000"/>
          <w:sz w:val="26"/>
          <w:szCs w:val="26"/>
          <w:shd w:val="clear" w:color="auto" w:fill="FFFFFF"/>
          <w:lang w:val="es-CR"/>
        </w:rPr>
      </w:pPr>
      <w:r w:rsidRPr="00E20B1D">
        <w:rPr>
          <w:color w:val="000000"/>
          <w:sz w:val="26"/>
          <w:szCs w:val="26"/>
          <w:shd w:val="clear" w:color="auto" w:fill="FFFFFF"/>
          <w:lang w:val="es-CR"/>
        </w:rPr>
        <w:t>Y el Voto No. 01715-2005 de la Sala Constitucional nos sigue orientando al manifestar:</w:t>
      </w:r>
    </w:p>
    <w:p w:rsidR="001A777C" w:rsidRPr="00E20B1D" w:rsidRDefault="001A777C" w:rsidP="001A777C">
      <w:pPr>
        <w:pStyle w:val="Style1"/>
        <w:kinsoku w:val="0"/>
        <w:autoSpaceDE/>
        <w:autoSpaceDN/>
        <w:adjustRightInd/>
        <w:spacing w:line="276" w:lineRule="auto"/>
        <w:ind w:left="0" w:right="0"/>
        <w:rPr>
          <w:color w:val="000000"/>
          <w:sz w:val="26"/>
          <w:szCs w:val="26"/>
          <w:shd w:val="clear" w:color="auto" w:fill="FFFFFF"/>
          <w:lang w:val="es-CR"/>
        </w:rPr>
      </w:pPr>
    </w:p>
    <w:p w:rsidR="001A777C" w:rsidRPr="00E20B1D" w:rsidRDefault="001A777C" w:rsidP="001A777C">
      <w:pPr>
        <w:spacing w:before="120" w:line="276" w:lineRule="auto"/>
        <w:ind w:left="0" w:right="51"/>
        <w:rPr>
          <w:rStyle w:val="CharacterStyle6"/>
          <w:bCs/>
          <w:color w:val="000000"/>
          <w:sz w:val="26"/>
          <w:szCs w:val="26"/>
        </w:rPr>
      </w:pPr>
      <w:r w:rsidRPr="00E20B1D">
        <w:rPr>
          <w:color w:val="000000"/>
          <w:sz w:val="26"/>
          <w:szCs w:val="26"/>
          <w:shd w:val="clear" w:color="auto" w:fill="FFFFFF"/>
        </w:rPr>
        <w:t>…”Ahora bien, el derecho de acceso al</w:t>
      </w:r>
      <w:r w:rsidRPr="00E20B1D">
        <w:rPr>
          <w:rStyle w:val="apple-converted-space"/>
          <w:color w:val="000000"/>
          <w:sz w:val="26"/>
          <w:szCs w:val="26"/>
          <w:shd w:val="clear" w:color="auto" w:fill="FFFFFF"/>
        </w:rPr>
        <w:t xml:space="preserve"> expediente administrativo </w:t>
      </w:r>
      <w:r w:rsidRPr="00E20B1D">
        <w:rPr>
          <w:color w:val="000000"/>
          <w:sz w:val="26"/>
          <w:szCs w:val="26"/>
          <w:shd w:val="clear" w:color="auto" w:fill="FFFFFF"/>
        </w:rPr>
        <w:t xml:space="preserve">impone a la administración el deber de conformar un </w:t>
      </w:r>
      <w:r w:rsidRPr="00E20B1D">
        <w:rPr>
          <w:rStyle w:val="apple-converted-space"/>
          <w:color w:val="000000"/>
          <w:sz w:val="26"/>
          <w:szCs w:val="26"/>
          <w:shd w:val="clear" w:color="auto" w:fill="FFFFFF"/>
        </w:rPr>
        <w:t>expediente administrativo </w:t>
      </w:r>
      <w:r w:rsidRPr="00E20B1D">
        <w:rPr>
          <w:color w:val="000000"/>
          <w:sz w:val="26"/>
          <w:szCs w:val="26"/>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E20B1D">
        <w:rPr>
          <w:b/>
          <w:color w:val="000000"/>
          <w:sz w:val="26"/>
          <w:szCs w:val="26"/>
          <w:shd w:val="clear" w:color="auto" w:fill="FFFFFF"/>
        </w:rPr>
        <w:t>Pero, sobre todo, la administración tiene el deber de custodiar el</w:t>
      </w:r>
      <w:r w:rsidRPr="00E20B1D">
        <w:rPr>
          <w:rStyle w:val="apple-converted-space"/>
          <w:b/>
          <w:color w:val="000000"/>
          <w:sz w:val="26"/>
          <w:szCs w:val="26"/>
          <w:shd w:val="clear" w:color="auto" w:fill="FFFFFF"/>
        </w:rPr>
        <w:t> expediente administrativo</w:t>
      </w:r>
      <w:r w:rsidRPr="00E20B1D">
        <w:rPr>
          <w:b/>
          <w:color w:val="000000"/>
          <w:sz w:val="26"/>
          <w:szCs w:val="26"/>
          <w:shd w:val="clear" w:color="auto" w:fill="FFFFFF"/>
        </w:rPr>
        <w:t>, esto es, tiene la obligación, en caso de detectar la más mínima irregularidad, de subsanar de inmediato el problema, con todos los medios a su alcance</w:t>
      </w:r>
      <w:r w:rsidRPr="00E20B1D">
        <w:rPr>
          <w:color w:val="000000"/>
          <w:sz w:val="26"/>
          <w:szCs w:val="26"/>
          <w:shd w:val="clear" w:color="auto" w:fill="FFFFFF"/>
        </w:rPr>
        <w:t>.”…</w:t>
      </w:r>
      <w:r w:rsidRPr="00E20B1D">
        <w:rPr>
          <w:rStyle w:val="apple-converted-space"/>
          <w:color w:val="000000"/>
          <w:sz w:val="26"/>
          <w:szCs w:val="26"/>
          <w:shd w:val="clear" w:color="auto" w:fill="FFFFFF"/>
        </w:rPr>
        <w:t> </w:t>
      </w:r>
      <w:r w:rsidRPr="00E20B1D">
        <w:rPr>
          <w:color w:val="000000"/>
          <w:sz w:val="26"/>
          <w:szCs w:val="26"/>
          <w:shd w:val="clear" w:color="auto" w:fill="FFFFFF"/>
        </w:rPr>
        <w:t>(</w:t>
      </w:r>
      <w:r w:rsidRPr="00E20B1D">
        <w:rPr>
          <w:i/>
          <w:color w:val="000000"/>
          <w:sz w:val="26"/>
          <w:szCs w:val="26"/>
          <w:shd w:val="clear" w:color="auto" w:fill="FFFFFF"/>
        </w:rPr>
        <w:t>las negrillas son</w:t>
      </w:r>
    </w:p>
    <w:p w:rsidR="001A777C" w:rsidRPr="00E20B1D" w:rsidRDefault="001A777C" w:rsidP="001A777C">
      <w:pPr>
        <w:spacing w:before="120" w:line="276" w:lineRule="auto"/>
        <w:ind w:left="0" w:right="51"/>
        <w:rPr>
          <w:rStyle w:val="CharacterStyle6"/>
          <w:bCs/>
          <w:color w:val="000000"/>
          <w:sz w:val="26"/>
          <w:szCs w:val="26"/>
        </w:rPr>
      </w:pPr>
    </w:p>
    <w:p w:rsidR="001A777C" w:rsidRPr="00E20B1D" w:rsidRDefault="001A777C" w:rsidP="001A777C">
      <w:pPr>
        <w:spacing w:before="120" w:line="276" w:lineRule="auto"/>
        <w:ind w:left="0" w:right="51"/>
        <w:rPr>
          <w:rStyle w:val="CharacterStyle6"/>
          <w:b/>
          <w:bCs/>
          <w:color w:val="000000"/>
          <w:sz w:val="26"/>
          <w:szCs w:val="26"/>
        </w:rPr>
      </w:pPr>
      <w:r w:rsidRPr="00E20B1D">
        <w:rPr>
          <w:rStyle w:val="CharacterStyle6"/>
          <w:b/>
          <w:bCs/>
          <w:color w:val="000000"/>
          <w:sz w:val="26"/>
          <w:szCs w:val="26"/>
        </w:rPr>
        <w:t>-</w:t>
      </w:r>
      <w:r w:rsidRPr="00E20B1D">
        <w:rPr>
          <w:rStyle w:val="CharacterStyle6"/>
          <w:b/>
          <w:bCs/>
          <w:color w:val="000000"/>
          <w:sz w:val="26"/>
          <w:szCs w:val="26"/>
        </w:rPr>
        <w:tab/>
        <w:t xml:space="preserve">Sobre la Integración del Expediente Administrativo en el ámbito Jurídico-Material del Tribunal Administrativo de Transporte. Principio de Legalidad: </w:t>
      </w:r>
    </w:p>
    <w:p w:rsidR="001A777C" w:rsidRPr="009F10BF" w:rsidRDefault="001A777C" w:rsidP="001A777C">
      <w:pPr>
        <w:pStyle w:val="Sinespaciado"/>
        <w:rPr>
          <w:rStyle w:val="CharacterStyle6"/>
          <w:bCs/>
          <w:color w:val="000000"/>
          <w:sz w:val="16"/>
          <w:szCs w:val="16"/>
          <w:lang w:val="es-CR"/>
        </w:rPr>
      </w:pPr>
    </w:p>
    <w:p w:rsidR="001A777C" w:rsidRPr="00E20B1D" w:rsidRDefault="001A777C" w:rsidP="001A777C">
      <w:pPr>
        <w:spacing w:before="120" w:line="276" w:lineRule="auto"/>
        <w:ind w:left="0" w:right="51"/>
        <w:rPr>
          <w:b/>
          <w:bCs/>
          <w:i/>
          <w:color w:val="000000"/>
          <w:sz w:val="26"/>
          <w:szCs w:val="26"/>
        </w:rPr>
      </w:pPr>
      <w:r w:rsidRPr="00E20B1D">
        <w:rPr>
          <w:rStyle w:val="CharacterStyle6"/>
          <w:bCs/>
          <w:color w:val="000000"/>
          <w:sz w:val="26"/>
          <w:szCs w:val="26"/>
        </w:rPr>
        <w:t>Ligado a lo</w:t>
      </w:r>
      <w:r>
        <w:rPr>
          <w:rStyle w:val="CharacterStyle6"/>
          <w:bCs/>
          <w:color w:val="000000"/>
          <w:sz w:val="26"/>
          <w:szCs w:val="26"/>
        </w:rPr>
        <w:t xml:space="preserve"> previamente referido, se tiene</w:t>
      </w:r>
      <w:r w:rsidRPr="00E20B1D">
        <w:rPr>
          <w:rStyle w:val="CharacterStyle6"/>
          <w:bCs/>
          <w:color w:val="000000"/>
          <w:sz w:val="26"/>
          <w:szCs w:val="26"/>
        </w:rPr>
        <w:t xml:space="preserve"> que al </w:t>
      </w:r>
      <w:r w:rsidRPr="00616F02">
        <w:rPr>
          <w:rStyle w:val="CharacterStyle6"/>
          <w:b/>
          <w:bCs/>
          <w:color w:val="000000"/>
          <w:sz w:val="26"/>
          <w:szCs w:val="26"/>
        </w:rPr>
        <w:t>NO PODER CONFORMARSE EL EXPEDIENTE ADMINISTRATIVO CON LOS ANTECEDENTES MÍNIMOS DE RIGOR</w:t>
      </w:r>
      <w:r w:rsidRPr="00E20B1D">
        <w:rPr>
          <w:rStyle w:val="CharacterStyle6"/>
          <w:bCs/>
          <w:color w:val="000000"/>
          <w:sz w:val="26"/>
          <w:szCs w:val="26"/>
        </w:rPr>
        <w:t>, los cuales son señalados por el numeral 9 del Decreto Ejecutivo No. 37355-MOPT, el cual dispone que en el ámbito de este Tribunal  debe revisarse “</w:t>
      </w:r>
      <w:r w:rsidRPr="00E20B1D">
        <w:rPr>
          <w:i/>
          <w:sz w:val="26"/>
          <w:szCs w:val="26"/>
        </w:rPr>
        <w:t>la existencia de las formalidades legales del expediente, verificando los autos que lo conformen, en donde al menos debe contener los siguientes documentos debidamente certificados:</w:t>
      </w:r>
    </w:p>
    <w:p w:rsidR="001A777C" w:rsidRPr="002E2195" w:rsidRDefault="001A777C" w:rsidP="001A777C">
      <w:pPr>
        <w:spacing w:before="120" w:line="276" w:lineRule="auto"/>
        <w:ind w:left="0" w:right="51"/>
        <w:rPr>
          <w:i/>
          <w:color w:val="000000"/>
          <w:sz w:val="26"/>
          <w:szCs w:val="26"/>
        </w:rPr>
      </w:pPr>
      <w:r w:rsidRPr="002E2195">
        <w:rPr>
          <w:i/>
          <w:sz w:val="26"/>
          <w:szCs w:val="26"/>
        </w:rPr>
        <w:t>a) Escrito de apelación presentado por el recurrente.</w:t>
      </w:r>
    </w:p>
    <w:p w:rsidR="001A777C" w:rsidRPr="00E20B1D" w:rsidRDefault="001A777C" w:rsidP="001A777C">
      <w:pPr>
        <w:spacing w:before="120" w:line="276" w:lineRule="auto"/>
        <w:ind w:left="0" w:right="51"/>
        <w:rPr>
          <w:i/>
          <w:color w:val="000000"/>
          <w:sz w:val="26"/>
          <w:szCs w:val="26"/>
        </w:rPr>
      </w:pPr>
      <w:r w:rsidRPr="00E20B1D">
        <w:rPr>
          <w:i/>
          <w:sz w:val="26"/>
          <w:szCs w:val="26"/>
        </w:rPr>
        <w:t>b) Copia integral del acuerdo del Consejo de Transporte Público, así como de los dictámenes técnicos y legales que sirven de base para su resolución.</w:t>
      </w:r>
    </w:p>
    <w:p w:rsidR="001A777C" w:rsidRPr="00E20B1D" w:rsidRDefault="001A777C" w:rsidP="001A777C">
      <w:pPr>
        <w:spacing w:before="120" w:line="276" w:lineRule="auto"/>
        <w:ind w:left="0" w:right="51"/>
        <w:rPr>
          <w:i/>
          <w:color w:val="000000"/>
          <w:sz w:val="26"/>
          <w:szCs w:val="26"/>
        </w:rPr>
      </w:pPr>
      <w:r w:rsidRPr="00E20B1D">
        <w:rPr>
          <w:i/>
          <w:sz w:val="26"/>
          <w:szCs w:val="26"/>
        </w:rPr>
        <w:t>c) Copia integral del acuerdo en el que el Consejo de Transporte Público resuelve la revocatoria planteada, así como los dictámenes técnicos o legales que les sirven de base.</w:t>
      </w:r>
    </w:p>
    <w:p w:rsidR="001A777C" w:rsidRPr="00E20B1D" w:rsidRDefault="001A777C" w:rsidP="001A777C">
      <w:pPr>
        <w:spacing w:before="120" w:line="276" w:lineRule="auto"/>
        <w:ind w:left="0" w:right="51"/>
        <w:rPr>
          <w:sz w:val="26"/>
          <w:szCs w:val="26"/>
        </w:rPr>
      </w:pPr>
      <w:r w:rsidRPr="00E20B1D">
        <w:rPr>
          <w:i/>
          <w:sz w:val="26"/>
          <w:szCs w:val="26"/>
        </w:rPr>
        <w:t>d) El expediente administrativo correspondiente al asunto debatido</w:t>
      </w:r>
      <w:r w:rsidRPr="00E20B1D">
        <w:rPr>
          <w:sz w:val="26"/>
          <w:szCs w:val="26"/>
        </w:rPr>
        <w:t>.” (el resaltado es nuestro)</w:t>
      </w:r>
    </w:p>
    <w:p w:rsidR="001A777C" w:rsidRPr="00EF5576" w:rsidRDefault="001A777C" w:rsidP="001A777C">
      <w:pPr>
        <w:pStyle w:val="Sinespaciado"/>
        <w:rPr>
          <w:sz w:val="16"/>
          <w:szCs w:val="16"/>
          <w:lang w:val="es-CR"/>
        </w:rPr>
      </w:pPr>
    </w:p>
    <w:p w:rsidR="001A777C" w:rsidRDefault="001A777C" w:rsidP="001A777C">
      <w:pPr>
        <w:spacing w:before="120" w:line="276" w:lineRule="auto"/>
        <w:ind w:left="0" w:right="51"/>
        <w:rPr>
          <w:sz w:val="26"/>
          <w:szCs w:val="26"/>
        </w:rPr>
      </w:pPr>
      <w:r w:rsidRPr="00E20B1D">
        <w:rPr>
          <w:sz w:val="26"/>
          <w:szCs w:val="26"/>
        </w:rPr>
        <w:t>Se present</w:t>
      </w:r>
      <w:r>
        <w:rPr>
          <w:sz w:val="26"/>
          <w:szCs w:val="26"/>
        </w:rPr>
        <w:t>a</w:t>
      </w:r>
      <w:r w:rsidRPr="00E20B1D">
        <w:rPr>
          <w:sz w:val="26"/>
          <w:szCs w:val="26"/>
        </w:rPr>
        <w:t xml:space="preserve"> –</w:t>
      </w:r>
      <w:r w:rsidRPr="00E20B1D">
        <w:rPr>
          <w:i/>
          <w:sz w:val="26"/>
          <w:szCs w:val="26"/>
        </w:rPr>
        <w:t>en la especie</w:t>
      </w:r>
      <w:r w:rsidRPr="00E20B1D">
        <w:rPr>
          <w:sz w:val="26"/>
          <w:szCs w:val="26"/>
        </w:rPr>
        <w:t>- una Infracción Flagrante en cuanto a la Legalidad Sustancial Formal que debe mediar en la materia. Violación que no puede pasar por alto este Tribunal.</w:t>
      </w:r>
    </w:p>
    <w:p w:rsidR="001A777C" w:rsidRPr="00E20B1D" w:rsidRDefault="001A777C" w:rsidP="001A777C">
      <w:pPr>
        <w:spacing w:before="120" w:line="276" w:lineRule="auto"/>
        <w:ind w:left="0" w:right="51"/>
        <w:rPr>
          <w:b/>
          <w:sz w:val="26"/>
          <w:szCs w:val="26"/>
        </w:rPr>
      </w:pPr>
      <w:r w:rsidRPr="00E20B1D">
        <w:rPr>
          <w:b/>
          <w:sz w:val="26"/>
          <w:szCs w:val="26"/>
        </w:rPr>
        <w:t>-</w:t>
      </w:r>
      <w:r w:rsidRPr="00E20B1D">
        <w:rPr>
          <w:b/>
          <w:sz w:val="26"/>
          <w:szCs w:val="26"/>
        </w:rPr>
        <w:tab/>
        <w:t>Sobre el Caso en Debate:</w:t>
      </w:r>
    </w:p>
    <w:p w:rsidR="001A777C" w:rsidRPr="002E2195" w:rsidRDefault="001A777C" w:rsidP="001A777C">
      <w:pPr>
        <w:spacing w:before="120" w:line="276" w:lineRule="auto"/>
        <w:ind w:left="0" w:right="51"/>
        <w:rPr>
          <w:sz w:val="16"/>
          <w:szCs w:val="16"/>
        </w:rPr>
      </w:pPr>
      <w:r w:rsidRPr="00E20B1D">
        <w:rPr>
          <w:sz w:val="26"/>
          <w:szCs w:val="26"/>
        </w:rPr>
        <w:lastRenderedPageBreak/>
        <w:t xml:space="preserve">Como bien se determina de lo antes apuntado, en la especie y en </w:t>
      </w:r>
      <w:r>
        <w:rPr>
          <w:sz w:val="26"/>
          <w:szCs w:val="26"/>
        </w:rPr>
        <w:t>cuanto al presente</w:t>
      </w:r>
      <w:r w:rsidRPr="00E20B1D">
        <w:rPr>
          <w:sz w:val="26"/>
          <w:szCs w:val="26"/>
        </w:rPr>
        <w:t xml:space="preserve"> Caso</w:t>
      </w:r>
      <w:r>
        <w:rPr>
          <w:sz w:val="26"/>
          <w:szCs w:val="26"/>
        </w:rPr>
        <w:t>, mismo</w:t>
      </w:r>
      <w:r w:rsidRPr="00E20B1D">
        <w:rPr>
          <w:sz w:val="26"/>
          <w:szCs w:val="26"/>
        </w:rPr>
        <w:t xml:space="preserve"> que </w:t>
      </w:r>
      <w:r>
        <w:rPr>
          <w:sz w:val="26"/>
          <w:szCs w:val="26"/>
        </w:rPr>
        <w:t>determina como</w:t>
      </w:r>
      <w:r w:rsidRPr="00E20B1D">
        <w:rPr>
          <w:sz w:val="26"/>
          <w:szCs w:val="26"/>
        </w:rPr>
        <w:t xml:space="preserve"> Resuelto en Primera Instancia por la Junta Directiva del Consejo de Transporte Público,</w:t>
      </w:r>
      <w:r w:rsidRPr="00616F02">
        <w:rPr>
          <w:sz w:val="16"/>
          <w:szCs w:val="16"/>
        </w:rPr>
        <w:t xml:space="preserve"> </w:t>
      </w:r>
      <w:r>
        <w:rPr>
          <w:sz w:val="16"/>
          <w:szCs w:val="16"/>
        </w:rPr>
        <w:t xml:space="preserve">  </w:t>
      </w:r>
      <w:r>
        <w:rPr>
          <w:sz w:val="26"/>
          <w:szCs w:val="26"/>
        </w:rPr>
        <w:t>ya</w:t>
      </w:r>
      <w:r w:rsidRPr="00E20B1D">
        <w:rPr>
          <w:sz w:val="26"/>
          <w:szCs w:val="26"/>
        </w:rPr>
        <w:t xml:space="preserve"> ha transcurrido un tiempo </w:t>
      </w:r>
      <w:r>
        <w:rPr>
          <w:sz w:val="26"/>
          <w:szCs w:val="26"/>
        </w:rPr>
        <w:t xml:space="preserve">más que </w:t>
      </w:r>
      <w:r w:rsidRPr="00E20B1D">
        <w:rPr>
          <w:sz w:val="26"/>
          <w:szCs w:val="26"/>
        </w:rPr>
        <w:t xml:space="preserve">suficiente de espera y de tolerancia y pese a todas las Prevenciones aplicadas en </w:t>
      </w:r>
      <w:r>
        <w:rPr>
          <w:sz w:val="26"/>
          <w:szCs w:val="26"/>
        </w:rPr>
        <w:t>torno al mismo</w:t>
      </w:r>
      <w:r w:rsidRPr="00E20B1D">
        <w:rPr>
          <w:sz w:val="26"/>
          <w:szCs w:val="26"/>
        </w:rPr>
        <w:t xml:space="preserve">, no ha sido posible que se </w:t>
      </w:r>
      <w:r>
        <w:rPr>
          <w:sz w:val="26"/>
          <w:szCs w:val="26"/>
        </w:rPr>
        <w:t xml:space="preserve">Remitan y </w:t>
      </w:r>
      <w:r w:rsidRPr="00E20B1D">
        <w:rPr>
          <w:sz w:val="26"/>
          <w:szCs w:val="26"/>
        </w:rPr>
        <w:t xml:space="preserve">Completen </w:t>
      </w:r>
      <w:r>
        <w:rPr>
          <w:sz w:val="26"/>
          <w:szCs w:val="26"/>
        </w:rPr>
        <w:t xml:space="preserve">Todos </w:t>
      </w:r>
      <w:r w:rsidRPr="00E20B1D">
        <w:rPr>
          <w:sz w:val="26"/>
          <w:szCs w:val="26"/>
        </w:rPr>
        <w:t>los Antecedentes Faltantes. Situación Omisiva que conlleva un Vicio Nugatorio, toda vez que la Falta y/o Imposibilidad de Conformación (</w:t>
      </w:r>
      <w:r w:rsidRPr="00E20B1D">
        <w:rPr>
          <w:i/>
          <w:sz w:val="26"/>
          <w:szCs w:val="26"/>
        </w:rPr>
        <w:t>y de Remisión a los efectos de este Tribunal</w:t>
      </w:r>
      <w:r w:rsidRPr="00E20B1D">
        <w:rPr>
          <w:sz w:val="26"/>
          <w:szCs w:val="26"/>
        </w:rPr>
        <w:t xml:space="preserve">) de un Expediente Administrativo debido y completo, violenta los Principios y Derechos Fundamentales de Justicia, Legalidad, Defensa y Debido Proceso </w:t>
      </w:r>
      <w:r w:rsidRPr="00E20B1D">
        <w:rPr>
          <w:i/>
          <w:sz w:val="26"/>
          <w:szCs w:val="26"/>
        </w:rPr>
        <w:t>supra</w:t>
      </w:r>
      <w:r w:rsidRPr="00E20B1D">
        <w:rPr>
          <w:sz w:val="26"/>
          <w:szCs w:val="26"/>
        </w:rPr>
        <w:t xml:space="preserve"> enunciados. Adicionándose a ello, el hecho de que el Consejo de Transporte Público no pueda</w:t>
      </w:r>
      <w:r>
        <w:rPr>
          <w:sz w:val="26"/>
          <w:szCs w:val="26"/>
        </w:rPr>
        <w:t>n</w:t>
      </w:r>
      <w:r w:rsidRPr="00E20B1D">
        <w:rPr>
          <w:sz w:val="26"/>
          <w:szCs w:val="26"/>
        </w:rPr>
        <w:t xml:space="preserve"> ubicar en su seno los Antecedentes de</w:t>
      </w:r>
      <w:r>
        <w:rPr>
          <w:sz w:val="26"/>
          <w:szCs w:val="26"/>
        </w:rPr>
        <w:t>l mismo.</w:t>
      </w:r>
    </w:p>
    <w:p w:rsidR="001A777C" w:rsidRPr="009F10BF" w:rsidRDefault="001A777C" w:rsidP="001A777C">
      <w:pPr>
        <w:pStyle w:val="Sinespaciado"/>
        <w:rPr>
          <w:sz w:val="18"/>
          <w:szCs w:val="18"/>
          <w:lang w:val="es-CR"/>
        </w:rPr>
      </w:pPr>
    </w:p>
    <w:p w:rsidR="001A777C" w:rsidRPr="00E20B1D" w:rsidRDefault="001A777C" w:rsidP="001A777C">
      <w:pPr>
        <w:spacing w:before="120" w:line="276" w:lineRule="auto"/>
        <w:ind w:left="0" w:right="51"/>
        <w:rPr>
          <w:sz w:val="26"/>
          <w:szCs w:val="26"/>
        </w:rPr>
      </w:pPr>
      <w:r w:rsidRPr="00E20B1D">
        <w:rPr>
          <w:sz w:val="26"/>
          <w:szCs w:val="26"/>
        </w:rPr>
        <w:t xml:space="preserve">Así las cosas, lo referido conlleva Falta de una Debida Integración del Expediente Administrativo y todo ello nos lleva a la determinación de que en la especie se presentan Vicios de Nulidad en cuanto al Conocimiento, Resolución, Rechazo y Elevación que el Consejo de Transporte Público realiza del Caso que </w:t>
      </w:r>
      <w:r>
        <w:rPr>
          <w:sz w:val="26"/>
          <w:szCs w:val="26"/>
        </w:rPr>
        <w:t>n</w:t>
      </w:r>
      <w:r w:rsidRPr="00E20B1D">
        <w:rPr>
          <w:sz w:val="26"/>
          <w:szCs w:val="26"/>
        </w:rPr>
        <w:t>os ocupa y de Casos concomitantes y similares. Aplicando en la especie -plenamente- lo que dispone el numeral 351, inciso 3, de la Ley General de la Administración Pública al señalar que cuando en un Procedimiento (sentido laxo) se presente un Vicio Formal de los que generan u origina</w:t>
      </w:r>
      <w:r>
        <w:rPr>
          <w:sz w:val="26"/>
          <w:szCs w:val="26"/>
        </w:rPr>
        <w:t>n</w:t>
      </w:r>
      <w:r w:rsidRPr="00E20B1D">
        <w:rPr>
          <w:sz w:val="26"/>
          <w:szCs w:val="26"/>
        </w:rPr>
        <w:t xml:space="preserve"> Nulidad (como los apuntados), SE ORDENARÁ QUE SE RETROTRAIGA EL EXPEDIENTE AL MOMENTO EN QUE EL VICIO FUE COMETIDO, con la posibilidad posterior de Saneamiento o Rectificación.</w:t>
      </w:r>
    </w:p>
    <w:p w:rsidR="001A777C" w:rsidRPr="009F10BF" w:rsidRDefault="001A777C" w:rsidP="001A777C">
      <w:pPr>
        <w:pStyle w:val="Sinespaciado"/>
        <w:rPr>
          <w:lang w:val="es-CR"/>
        </w:rPr>
      </w:pPr>
    </w:p>
    <w:p w:rsidR="001A777C" w:rsidRDefault="001A777C" w:rsidP="001A777C">
      <w:pPr>
        <w:spacing w:before="120" w:line="276" w:lineRule="auto"/>
        <w:ind w:left="0" w:right="51"/>
        <w:rPr>
          <w:sz w:val="26"/>
          <w:szCs w:val="26"/>
        </w:rPr>
      </w:pPr>
      <w:r>
        <w:rPr>
          <w:sz w:val="26"/>
          <w:szCs w:val="26"/>
        </w:rPr>
        <w:t>En cuanto a lo anterior, el Dictamen C-021-2015 de la Procuraduría General de la República, bien señala:</w:t>
      </w:r>
    </w:p>
    <w:p w:rsidR="001A777C" w:rsidRPr="00EF5576" w:rsidRDefault="001A777C" w:rsidP="001A777C">
      <w:pPr>
        <w:pStyle w:val="Sinespaciado"/>
        <w:rPr>
          <w:lang w:val="es-CR"/>
        </w:rPr>
      </w:pPr>
    </w:p>
    <w:p w:rsidR="001A777C" w:rsidRPr="005665D9" w:rsidRDefault="001A777C" w:rsidP="001A777C">
      <w:pPr>
        <w:ind w:left="567" w:right="618"/>
        <w:rPr>
          <w:color w:val="000000"/>
          <w:sz w:val="26"/>
          <w:szCs w:val="26"/>
        </w:rPr>
      </w:pPr>
      <w:r>
        <w:rPr>
          <w:color w:val="000000"/>
          <w:sz w:val="26"/>
          <w:szCs w:val="26"/>
          <w:lang w:val="es-ES_tradnl"/>
        </w:rPr>
        <w:t>…”</w:t>
      </w:r>
      <w:r w:rsidRPr="005665D9">
        <w:rPr>
          <w:color w:val="000000"/>
          <w:sz w:val="26"/>
          <w:szCs w:val="26"/>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1A777C" w:rsidRPr="005665D9" w:rsidRDefault="001A777C" w:rsidP="001A777C">
      <w:pPr>
        <w:ind w:left="567" w:right="618"/>
        <w:rPr>
          <w:sz w:val="26"/>
          <w:szCs w:val="26"/>
        </w:rPr>
      </w:pPr>
    </w:p>
    <w:p w:rsidR="001A777C" w:rsidRPr="005665D9" w:rsidRDefault="001A777C" w:rsidP="001A777C">
      <w:pPr>
        <w:ind w:left="567" w:right="618"/>
        <w:rPr>
          <w:color w:val="000000"/>
          <w:sz w:val="26"/>
          <w:szCs w:val="26"/>
        </w:rPr>
      </w:pPr>
      <w:r w:rsidRPr="005665D9">
        <w:rPr>
          <w:color w:val="000000"/>
          <w:sz w:val="26"/>
          <w:szCs w:val="26"/>
          <w:lang w:val="es-ES_tradnl"/>
        </w:rPr>
        <w:t xml:space="preserve">Ahora bien, debe indicarse que la regla general, prevista en el artículo 351 de la Ley General de la Administración Pública, es que la declaratoria de </w:t>
      </w:r>
      <w:r w:rsidRPr="005665D9">
        <w:rPr>
          <w:color w:val="000000"/>
          <w:sz w:val="26"/>
          <w:szCs w:val="26"/>
          <w:lang w:val="es-ES_tradnl"/>
        </w:rPr>
        <w:lastRenderedPageBreak/>
        <w:t>nulidad de un procedimiento por un vicio de forma - como sería el supuesto de un quebrantamiento del artículo 311 LGAP - tiene efectos retroactivos hasta el momento en que el vicio fue cometido.</w:t>
      </w:r>
    </w:p>
    <w:p w:rsidR="001A777C" w:rsidRPr="005665D9" w:rsidRDefault="001A777C" w:rsidP="001A777C">
      <w:pPr>
        <w:ind w:left="567" w:right="618"/>
        <w:rPr>
          <w:sz w:val="26"/>
          <w:szCs w:val="26"/>
        </w:rPr>
      </w:pPr>
      <w:r w:rsidRPr="005665D9">
        <w:rPr>
          <w:color w:val="000000"/>
          <w:sz w:val="26"/>
          <w:szCs w:val="26"/>
        </w:rPr>
        <w:br/>
      </w:r>
      <w:r w:rsidRPr="005665D9">
        <w:rPr>
          <w:color w:val="000000"/>
          <w:sz w:val="26"/>
          <w:szCs w:val="26"/>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1A777C" w:rsidRPr="005665D9" w:rsidRDefault="001A777C" w:rsidP="001A777C">
      <w:pPr>
        <w:ind w:left="567" w:right="618"/>
        <w:rPr>
          <w:sz w:val="26"/>
          <w:szCs w:val="26"/>
        </w:rPr>
      </w:pPr>
    </w:p>
    <w:p w:rsidR="001A777C" w:rsidRPr="005665D9" w:rsidRDefault="001A777C" w:rsidP="001A777C">
      <w:pPr>
        <w:ind w:left="0" w:right="618" w:firstLine="567"/>
        <w:rPr>
          <w:color w:val="000000"/>
          <w:sz w:val="26"/>
          <w:szCs w:val="26"/>
        </w:rPr>
      </w:pPr>
      <w:r w:rsidRPr="005665D9">
        <w:rPr>
          <w:color w:val="000000"/>
          <w:sz w:val="26"/>
          <w:szCs w:val="26"/>
          <w:lang w:val="es-ES_tradnl"/>
        </w:rPr>
        <w:t>Se transcribe el artículo 351 en comentario:</w:t>
      </w:r>
    </w:p>
    <w:p w:rsidR="001A777C" w:rsidRPr="005665D9" w:rsidRDefault="001A777C" w:rsidP="001A777C">
      <w:pPr>
        <w:ind w:left="567" w:right="618"/>
        <w:rPr>
          <w:sz w:val="26"/>
          <w:szCs w:val="26"/>
        </w:rPr>
      </w:pPr>
    </w:p>
    <w:p w:rsidR="001A777C" w:rsidRPr="005665D9" w:rsidRDefault="001A777C" w:rsidP="001A777C">
      <w:pPr>
        <w:ind w:left="567" w:right="618"/>
        <w:rPr>
          <w:color w:val="000000"/>
          <w:sz w:val="26"/>
          <w:szCs w:val="26"/>
        </w:rPr>
      </w:pPr>
      <w:r w:rsidRPr="005665D9">
        <w:rPr>
          <w:i/>
          <w:iCs/>
          <w:color w:val="000000"/>
          <w:sz w:val="26"/>
          <w:szCs w:val="26"/>
          <w:lang w:val="es-ES_tradnl"/>
        </w:rPr>
        <w:t>Artículo 351.-</w:t>
      </w:r>
    </w:p>
    <w:p w:rsidR="001A777C" w:rsidRPr="00EF5576" w:rsidRDefault="001A777C" w:rsidP="001A777C">
      <w:pPr>
        <w:pStyle w:val="Sinespaciado"/>
        <w:rPr>
          <w:sz w:val="16"/>
          <w:szCs w:val="16"/>
          <w:lang w:val="es-CR"/>
        </w:rPr>
      </w:pPr>
    </w:p>
    <w:p w:rsidR="001A777C" w:rsidRPr="005665D9" w:rsidRDefault="001A777C" w:rsidP="001A777C">
      <w:pPr>
        <w:ind w:left="567" w:right="618"/>
        <w:rPr>
          <w:color w:val="000000"/>
          <w:sz w:val="26"/>
          <w:szCs w:val="26"/>
        </w:rPr>
      </w:pPr>
      <w:r w:rsidRPr="005665D9">
        <w:rPr>
          <w:i/>
          <w:iCs/>
          <w:color w:val="000000"/>
          <w:sz w:val="26"/>
          <w:szCs w:val="26"/>
          <w:lang w:val="es-ES_tradnl"/>
        </w:rPr>
        <w:t>3. Si existiere algún vicio de forma de los que originan nulidad, se ordenará que se retrotraiga el expediente al momento en que el vicio fue cometido, salvo posibilidad de saneamiento o ratificación.</w:t>
      </w:r>
    </w:p>
    <w:p w:rsidR="001A777C" w:rsidRPr="005665D9" w:rsidRDefault="001A777C" w:rsidP="001A777C">
      <w:pPr>
        <w:ind w:left="567" w:right="618"/>
        <w:rPr>
          <w:sz w:val="26"/>
          <w:szCs w:val="26"/>
        </w:rPr>
      </w:pPr>
    </w:p>
    <w:p w:rsidR="001A777C" w:rsidRPr="005665D9" w:rsidRDefault="001A777C" w:rsidP="001A777C">
      <w:pPr>
        <w:ind w:left="567" w:right="618"/>
        <w:rPr>
          <w:color w:val="000000"/>
          <w:sz w:val="26"/>
          <w:szCs w:val="26"/>
        </w:rPr>
      </w:pPr>
      <w:r w:rsidRPr="005665D9">
        <w:rPr>
          <w:color w:val="000000"/>
          <w:sz w:val="26"/>
          <w:szCs w:val="26"/>
          <w:lang w:val="es-ES_tradnl"/>
        </w:rPr>
        <w:t>La única excepción a esta regla es aquella especie en que el vicio  pueda ser saneado o ratificado, en cuyo caso se procedería a conservar el procedimiento por un principio de economía procesal.</w:t>
      </w:r>
    </w:p>
    <w:p w:rsidR="001A777C" w:rsidRPr="005665D9" w:rsidRDefault="001A777C" w:rsidP="001A777C">
      <w:pPr>
        <w:ind w:left="567" w:right="618"/>
        <w:rPr>
          <w:sz w:val="26"/>
          <w:szCs w:val="26"/>
        </w:rPr>
      </w:pPr>
      <w:r w:rsidRPr="005665D9">
        <w:rPr>
          <w:color w:val="000000"/>
          <w:sz w:val="26"/>
          <w:szCs w:val="26"/>
        </w:rPr>
        <w:br/>
      </w:r>
      <w:r w:rsidRPr="005665D9">
        <w:rPr>
          <w:color w:val="000000"/>
          <w:sz w:val="26"/>
          <w:szCs w:val="26"/>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r>
        <w:rPr>
          <w:color w:val="000000"/>
          <w:sz w:val="26"/>
          <w:szCs w:val="26"/>
          <w:lang w:val="es-ES_tradnl"/>
        </w:rPr>
        <w:t>”…</w:t>
      </w:r>
    </w:p>
    <w:p w:rsidR="001A777C" w:rsidRPr="00E20B1D" w:rsidRDefault="001A777C" w:rsidP="001A777C">
      <w:pPr>
        <w:spacing w:before="120" w:line="276" w:lineRule="auto"/>
        <w:ind w:left="0" w:right="51"/>
        <w:rPr>
          <w:sz w:val="26"/>
          <w:szCs w:val="26"/>
        </w:rPr>
      </w:pPr>
    </w:p>
    <w:p w:rsidR="001A777C" w:rsidRPr="00E20B1D" w:rsidRDefault="001A777C" w:rsidP="001A777C">
      <w:pPr>
        <w:spacing w:before="120" w:line="276" w:lineRule="auto"/>
        <w:ind w:left="0" w:right="51"/>
        <w:rPr>
          <w:sz w:val="26"/>
          <w:szCs w:val="26"/>
        </w:rPr>
      </w:pPr>
      <w:r w:rsidRPr="00E20B1D">
        <w:rPr>
          <w:sz w:val="26"/>
          <w:szCs w:val="26"/>
        </w:rPr>
        <w:t xml:space="preserve">Siendo en virtud de todo lo anterior y ante la Imposibilidad Material de este Tribunal de Resolver por Falencia del Expediente Administrativo debido y completo, que se dispone la </w:t>
      </w:r>
      <w:r>
        <w:rPr>
          <w:sz w:val="26"/>
          <w:szCs w:val="26"/>
        </w:rPr>
        <w:t xml:space="preserve">Devolución del Asunto. </w:t>
      </w:r>
      <w:r w:rsidRPr="00E20B1D">
        <w:rPr>
          <w:sz w:val="26"/>
          <w:szCs w:val="26"/>
        </w:rPr>
        <w:t xml:space="preserve">Ello con el propósito de que una vez Tenidos en Vista Todos los Antecedentes del Asunto, la Junta Directiva del Consejo de Transporte Público pueda </w:t>
      </w:r>
      <w:r>
        <w:rPr>
          <w:sz w:val="26"/>
          <w:szCs w:val="26"/>
        </w:rPr>
        <w:t>Actuar</w:t>
      </w:r>
      <w:r w:rsidRPr="00E20B1D">
        <w:rPr>
          <w:sz w:val="26"/>
          <w:szCs w:val="26"/>
        </w:rPr>
        <w:t xml:space="preserve"> como bien Corresponde en Derecho y Justicia, tomando –</w:t>
      </w:r>
      <w:r w:rsidRPr="00E20B1D">
        <w:rPr>
          <w:i/>
          <w:sz w:val="26"/>
          <w:szCs w:val="26"/>
        </w:rPr>
        <w:t>de previo</w:t>
      </w:r>
      <w:r w:rsidRPr="00E20B1D">
        <w:rPr>
          <w:sz w:val="26"/>
          <w:szCs w:val="26"/>
        </w:rPr>
        <w:t>- las Acciones de Corrección y/o Rectificación pertinentes.</w:t>
      </w:r>
    </w:p>
    <w:p w:rsidR="001A777C" w:rsidRPr="00A03929" w:rsidRDefault="001A777C" w:rsidP="001A777C">
      <w:pPr>
        <w:pStyle w:val="Sinespaciado"/>
        <w:rPr>
          <w:sz w:val="16"/>
          <w:szCs w:val="16"/>
          <w:lang w:val="es-CR"/>
        </w:rPr>
      </w:pPr>
    </w:p>
    <w:p w:rsidR="001A777C" w:rsidRPr="00E20B1D" w:rsidRDefault="001A777C" w:rsidP="001A777C">
      <w:pPr>
        <w:autoSpaceDE w:val="0"/>
        <w:autoSpaceDN w:val="0"/>
        <w:adjustRightInd w:val="0"/>
        <w:spacing w:line="276" w:lineRule="auto"/>
        <w:ind w:left="0" w:right="0"/>
        <w:jc w:val="center"/>
        <w:rPr>
          <w:b/>
          <w:i/>
          <w:color w:val="000000"/>
          <w:sz w:val="26"/>
          <w:szCs w:val="26"/>
        </w:rPr>
      </w:pPr>
      <w:r w:rsidRPr="00E20B1D">
        <w:rPr>
          <w:b/>
          <w:i/>
          <w:color w:val="000000"/>
          <w:sz w:val="26"/>
          <w:szCs w:val="26"/>
        </w:rPr>
        <w:t>Por Tanto</w:t>
      </w:r>
    </w:p>
    <w:p w:rsidR="001A777C" w:rsidRPr="00317DB2" w:rsidRDefault="001A777C" w:rsidP="001A777C">
      <w:pPr>
        <w:pStyle w:val="Sinespaciado"/>
        <w:rPr>
          <w:sz w:val="16"/>
          <w:szCs w:val="16"/>
          <w:lang w:val="es-CR"/>
        </w:rPr>
      </w:pPr>
    </w:p>
    <w:p w:rsidR="001A777C" w:rsidRPr="00E20B1D" w:rsidRDefault="001A777C" w:rsidP="001A777C">
      <w:pPr>
        <w:spacing w:line="276" w:lineRule="auto"/>
        <w:ind w:left="0" w:right="0"/>
        <w:rPr>
          <w:color w:val="000000"/>
          <w:sz w:val="26"/>
          <w:szCs w:val="26"/>
        </w:rPr>
      </w:pPr>
      <w:r w:rsidRPr="00E20B1D">
        <w:rPr>
          <w:b/>
          <w:color w:val="000000"/>
          <w:sz w:val="26"/>
          <w:szCs w:val="26"/>
        </w:rPr>
        <w:t xml:space="preserve">I.- </w:t>
      </w:r>
      <w:r w:rsidRPr="00E20B1D">
        <w:rPr>
          <w:b/>
          <w:color w:val="000000"/>
          <w:sz w:val="26"/>
          <w:szCs w:val="26"/>
        </w:rPr>
        <w:tab/>
      </w:r>
      <w:r w:rsidRPr="009F2769">
        <w:rPr>
          <w:color w:val="000000"/>
          <w:sz w:val="26"/>
          <w:szCs w:val="26"/>
        </w:rPr>
        <w:t xml:space="preserve">Conforme </w:t>
      </w:r>
      <w:r>
        <w:rPr>
          <w:color w:val="000000"/>
          <w:sz w:val="26"/>
          <w:szCs w:val="26"/>
        </w:rPr>
        <w:t>a t</w:t>
      </w:r>
      <w:r w:rsidRPr="009F2769">
        <w:rPr>
          <w:color w:val="000000"/>
          <w:sz w:val="26"/>
          <w:szCs w:val="26"/>
        </w:rPr>
        <w:t>odo lo expresado en esta Resolución, s</w:t>
      </w:r>
      <w:r w:rsidRPr="00E20B1D">
        <w:rPr>
          <w:iCs/>
          <w:color w:val="000000"/>
          <w:sz w:val="26"/>
          <w:szCs w:val="26"/>
        </w:rPr>
        <w:t>e Resuelve</w:t>
      </w:r>
      <w:r>
        <w:rPr>
          <w:iCs/>
          <w:color w:val="000000"/>
          <w:sz w:val="26"/>
          <w:szCs w:val="26"/>
        </w:rPr>
        <w:t xml:space="preserve"> </w:t>
      </w:r>
      <w:r w:rsidRPr="00317DB2">
        <w:rPr>
          <w:b/>
          <w:iCs/>
          <w:color w:val="000000"/>
          <w:sz w:val="26"/>
          <w:szCs w:val="26"/>
        </w:rPr>
        <w:t>ANULAR</w:t>
      </w:r>
      <w:r>
        <w:rPr>
          <w:iCs/>
          <w:color w:val="000000"/>
          <w:sz w:val="26"/>
          <w:szCs w:val="26"/>
        </w:rPr>
        <w:t xml:space="preserve"> la Elevación y Remisión del Caso realizada mediante el </w:t>
      </w:r>
      <w:r w:rsidRPr="00317DB2">
        <w:rPr>
          <w:b/>
          <w:color w:val="000000"/>
          <w:sz w:val="26"/>
          <w:szCs w:val="26"/>
        </w:rPr>
        <w:t>Artículo No. 7.1 de la Sesión Ordinaria No.  06-201</w:t>
      </w:r>
      <w:r w:rsidRPr="00317DB2">
        <w:rPr>
          <w:color w:val="000000"/>
          <w:sz w:val="26"/>
          <w:szCs w:val="26"/>
        </w:rPr>
        <w:t xml:space="preserve">5 de la Junta Directiva del Consejo de Transporte Público, de fecha 04 de Febrero del 2015 y Devolver </w:t>
      </w:r>
      <w:r>
        <w:rPr>
          <w:color w:val="000000"/>
          <w:sz w:val="26"/>
          <w:szCs w:val="26"/>
        </w:rPr>
        <w:t xml:space="preserve">a </w:t>
      </w:r>
      <w:r w:rsidRPr="00317DB2">
        <w:rPr>
          <w:color w:val="000000"/>
          <w:sz w:val="26"/>
          <w:szCs w:val="26"/>
        </w:rPr>
        <w:t>ese mismo Órgano</w:t>
      </w:r>
      <w:r>
        <w:rPr>
          <w:iCs/>
          <w:color w:val="000000"/>
          <w:sz w:val="26"/>
          <w:szCs w:val="26"/>
        </w:rPr>
        <w:t xml:space="preserve">, a efecto de sus </w:t>
      </w:r>
      <w:r>
        <w:rPr>
          <w:iCs/>
          <w:color w:val="000000"/>
          <w:sz w:val="26"/>
          <w:szCs w:val="26"/>
        </w:rPr>
        <w:lastRenderedPageBreak/>
        <w:t xml:space="preserve">determinaciones y acciones conducentes, las Acciones Recursivas </w:t>
      </w:r>
      <w:r w:rsidRPr="00E20B1D">
        <w:rPr>
          <w:color w:val="000000"/>
          <w:sz w:val="26"/>
          <w:szCs w:val="26"/>
        </w:rPr>
        <w:t>in</w:t>
      </w:r>
      <w:r>
        <w:rPr>
          <w:color w:val="000000"/>
          <w:sz w:val="26"/>
          <w:szCs w:val="26"/>
        </w:rPr>
        <w:t>coadas</w:t>
      </w:r>
      <w:r w:rsidRPr="00E20B1D">
        <w:rPr>
          <w:color w:val="000000"/>
          <w:sz w:val="26"/>
          <w:szCs w:val="26"/>
        </w:rPr>
        <w:t xml:space="preserve"> por el Señor </w:t>
      </w:r>
      <w:r w:rsidR="00906DD6">
        <w:rPr>
          <w:b/>
          <w:color w:val="000000"/>
          <w:sz w:val="26"/>
          <w:szCs w:val="26"/>
        </w:rPr>
        <w:t>LDFF</w:t>
      </w:r>
      <w:r>
        <w:rPr>
          <w:b/>
          <w:color w:val="000000"/>
          <w:sz w:val="26"/>
          <w:szCs w:val="26"/>
        </w:rPr>
        <w:t xml:space="preserve">, </w:t>
      </w:r>
      <w:r w:rsidRPr="00E20B1D">
        <w:rPr>
          <w:color w:val="000000"/>
          <w:sz w:val="26"/>
          <w:szCs w:val="26"/>
        </w:rPr>
        <w:t>de calidades conocidas</w:t>
      </w:r>
      <w:r>
        <w:rPr>
          <w:color w:val="000000"/>
          <w:sz w:val="26"/>
          <w:szCs w:val="26"/>
        </w:rPr>
        <w:t xml:space="preserve"> y</w:t>
      </w:r>
      <w:r w:rsidRPr="00E20B1D">
        <w:rPr>
          <w:color w:val="000000"/>
          <w:sz w:val="26"/>
          <w:szCs w:val="26"/>
        </w:rPr>
        <w:t xml:space="preserve"> portador de la cédula de identidad número </w:t>
      </w:r>
      <w:r w:rsidR="00906DD6">
        <w:rPr>
          <w:color w:val="000000"/>
          <w:sz w:val="26"/>
          <w:szCs w:val="26"/>
        </w:rPr>
        <w:t>….</w:t>
      </w:r>
      <w:r>
        <w:rPr>
          <w:color w:val="000000"/>
          <w:sz w:val="26"/>
          <w:szCs w:val="26"/>
        </w:rPr>
        <w:t xml:space="preserve"> y por la Señora </w:t>
      </w:r>
      <w:r w:rsidR="00906DD6">
        <w:rPr>
          <w:b/>
          <w:color w:val="000000"/>
          <w:sz w:val="26"/>
          <w:szCs w:val="26"/>
        </w:rPr>
        <w:t>AIFA</w:t>
      </w:r>
      <w:r>
        <w:rPr>
          <w:color w:val="000000"/>
          <w:sz w:val="26"/>
          <w:szCs w:val="26"/>
        </w:rPr>
        <w:t xml:space="preserve">, también de calidades conocidas y portadora de la cédula de identidad número </w:t>
      </w:r>
      <w:r w:rsidR="00906DD6">
        <w:rPr>
          <w:color w:val="000000"/>
          <w:sz w:val="26"/>
          <w:szCs w:val="26"/>
        </w:rPr>
        <w:t>…</w:t>
      </w:r>
      <w:r>
        <w:rPr>
          <w:color w:val="000000"/>
          <w:sz w:val="26"/>
          <w:szCs w:val="26"/>
        </w:rPr>
        <w:t xml:space="preserve">, </w:t>
      </w:r>
      <w:r w:rsidRPr="00E20B1D">
        <w:rPr>
          <w:color w:val="000000"/>
          <w:sz w:val="26"/>
          <w:szCs w:val="26"/>
        </w:rPr>
        <w:t xml:space="preserve">contra el </w:t>
      </w:r>
      <w:r w:rsidRPr="00E20B1D">
        <w:rPr>
          <w:b/>
          <w:color w:val="000000"/>
          <w:sz w:val="26"/>
          <w:szCs w:val="26"/>
        </w:rPr>
        <w:t xml:space="preserve">Artículo </w:t>
      </w:r>
      <w:r>
        <w:rPr>
          <w:b/>
          <w:color w:val="000000"/>
          <w:sz w:val="26"/>
          <w:szCs w:val="26"/>
        </w:rPr>
        <w:t>No. 7.17.1</w:t>
      </w:r>
      <w:r w:rsidRPr="00E20B1D">
        <w:rPr>
          <w:b/>
          <w:color w:val="000000"/>
          <w:sz w:val="26"/>
          <w:szCs w:val="26"/>
        </w:rPr>
        <w:t xml:space="preserve"> de la Sesión Ordinaria </w:t>
      </w:r>
      <w:r>
        <w:rPr>
          <w:b/>
          <w:color w:val="000000"/>
          <w:sz w:val="26"/>
          <w:szCs w:val="26"/>
        </w:rPr>
        <w:t>No. 59</w:t>
      </w:r>
      <w:r w:rsidRPr="00E20B1D">
        <w:rPr>
          <w:b/>
          <w:color w:val="000000"/>
          <w:sz w:val="26"/>
          <w:szCs w:val="26"/>
        </w:rPr>
        <w:t>-201</w:t>
      </w:r>
      <w:r>
        <w:rPr>
          <w:b/>
          <w:color w:val="000000"/>
          <w:sz w:val="26"/>
          <w:szCs w:val="26"/>
        </w:rPr>
        <w:t>4</w:t>
      </w:r>
      <w:r w:rsidRPr="00E20B1D">
        <w:rPr>
          <w:b/>
          <w:color w:val="000000"/>
          <w:sz w:val="26"/>
          <w:szCs w:val="26"/>
        </w:rPr>
        <w:t xml:space="preserve"> del </w:t>
      </w:r>
      <w:r>
        <w:rPr>
          <w:b/>
          <w:color w:val="000000"/>
          <w:sz w:val="26"/>
          <w:szCs w:val="26"/>
        </w:rPr>
        <w:t>15</w:t>
      </w:r>
      <w:r w:rsidRPr="00E20B1D">
        <w:rPr>
          <w:b/>
          <w:color w:val="000000"/>
          <w:sz w:val="26"/>
          <w:szCs w:val="26"/>
        </w:rPr>
        <w:t xml:space="preserve"> de </w:t>
      </w:r>
      <w:r>
        <w:rPr>
          <w:b/>
          <w:color w:val="000000"/>
          <w:sz w:val="26"/>
          <w:szCs w:val="26"/>
        </w:rPr>
        <w:t>Octubre</w:t>
      </w:r>
      <w:r w:rsidRPr="00E20B1D">
        <w:rPr>
          <w:b/>
          <w:color w:val="000000"/>
          <w:sz w:val="26"/>
          <w:szCs w:val="26"/>
        </w:rPr>
        <w:t xml:space="preserve"> del 201</w:t>
      </w:r>
      <w:r>
        <w:rPr>
          <w:b/>
          <w:color w:val="000000"/>
          <w:sz w:val="26"/>
          <w:szCs w:val="26"/>
        </w:rPr>
        <w:t>4</w:t>
      </w:r>
      <w:r w:rsidRPr="00E20B1D">
        <w:rPr>
          <w:color w:val="000000"/>
          <w:sz w:val="26"/>
          <w:szCs w:val="26"/>
        </w:rPr>
        <w:t>, de la Junta Directiva de</w:t>
      </w:r>
      <w:r>
        <w:rPr>
          <w:color w:val="000000"/>
          <w:sz w:val="26"/>
          <w:szCs w:val="26"/>
        </w:rPr>
        <w:t>l Consejo de Transporte Público</w:t>
      </w:r>
      <w:r w:rsidRPr="00E20B1D">
        <w:rPr>
          <w:color w:val="000000"/>
          <w:sz w:val="26"/>
          <w:szCs w:val="26"/>
        </w:rPr>
        <w:t>. Procediendo su reenvío para ante este Tribunal solo</w:t>
      </w:r>
      <w:r>
        <w:rPr>
          <w:color w:val="000000"/>
          <w:sz w:val="26"/>
          <w:szCs w:val="26"/>
        </w:rPr>
        <w:t xml:space="preserve"> cuando se hayan completado todo</w:t>
      </w:r>
      <w:r w:rsidRPr="00E20B1D">
        <w:rPr>
          <w:color w:val="000000"/>
          <w:sz w:val="26"/>
          <w:szCs w:val="26"/>
        </w:rPr>
        <w:t>s los Atestados de rigor.</w:t>
      </w:r>
    </w:p>
    <w:p w:rsidR="001A777C" w:rsidRPr="00317DB2" w:rsidRDefault="001A777C" w:rsidP="001A777C">
      <w:pPr>
        <w:pStyle w:val="Sinespaciado"/>
        <w:rPr>
          <w:lang w:val="es-CR"/>
        </w:rPr>
      </w:pPr>
    </w:p>
    <w:p w:rsidR="001A777C" w:rsidRPr="00E20B1D" w:rsidRDefault="001A777C" w:rsidP="001A777C">
      <w:pPr>
        <w:ind w:left="0" w:right="51"/>
        <w:rPr>
          <w:sz w:val="26"/>
          <w:szCs w:val="26"/>
        </w:rPr>
      </w:pPr>
      <w:r w:rsidRPr="00E20B1D">
        <w:rPr>
          <w:b/>
          <w:color w:val="000000"/>
          <w:sz w:val="26"/>
          <w:szCs w:val="26"/>
        </w:rPr>
        <w:t>II.-</w:t>
      </w:r>
      <w:r w:rsidRPr="00E20B1D">
        <w:rPr>
          <w:b/>
          <w:color w:val="000000"/>
          <w:sz w:val="26"/>
          <w:szCs w:val="26"/>
        </w:rPr>
        <w:tab/>
      </w:r>
      <w:r w:rsidRPr="00E20B1D">
        <w:rPr>
          <w:sz w:val="26"/>
          <w:szCs w:val="26"/>
        </w:rPr>
        <w:t>Y según las disposiciones del Artículo 16 de la Ley No. 7969, rectora en la materia, se recuerda que los fallos de este Tribunal son de acatamiento inmediato, estricto y obligatorio.</w:t>
      </w:r>
    </w:p>
    <w:p w:rsidR="001A777C" w:rsidRPr="00317DB2" w:rsidRDefault="001A777C" w:rsidP="001A777C">
      <w:pPr>
        <w:pStyle w:val="Sinespaciado"/>
        <w:rPr>
          <w:lang w:val="es-CR"/>
        </w:rPr>
      </w:pPr>
    </w:p>
    <w:p w:rsidR="001A777C" w:rsidRPr="00E20B1D" w:rsidRDefault="001A777C" w:rsidP="001A777C">
      <w:pPr>
        <w:ind w:left="0" w:right="51"/>
        <w:rPr>
          <w:sz w:val="26"/>
          <w:szCs w:val="26"/>
        </w:rPr>
      </w:pPr>
      <w:r w:rsidRPr="00E20B1D">
        <w:rPr>
          <w:b/>
          <w:sz w:val="26"/>
          <w:szCs w:val="26"/>
        </w:rPr>
        <w:t>III.-</w:t>
      </w:r>
      <w:r w:rsidRPr="00E20B1D">
        <w:rPr>
          <w:sz w:val="26"/>
          <w:szCs w:val="26"/>
        </w:rPr>
        <w:tab/>
        <w:t>Rige a partir de su Notificación.</w:t>
      </w:r>
    </w:p>
    <w:p w:rsidR="001A777C" w:rsidRPr="00E20B1D" w:rsidRDefault="001A777C" w:rsidP="001A777C">
      <w:pPr>
        <w:spacing w:line="276" w:lineRule="auto"/>
        <w:ind w:left="0" w:right="0"/>
        <w:rPr>
          <w:color w:val="000000"/>
          <w:sz w:val="26"/>
          <w:szCs w:val="26"/>
        </w:rPr>
      </w:pPr>
    </w:p>
    <w:p w:rsidR="001A777C" w:rsidRPr="00E20B1D" w:rsidRDefault="001A777C" w:rsidP="001A777C">
      <w:pPr>
        <w:spacing w:line="276" w:lineRule="auto"/>
        <w:ind w:left="0" w:right="0"/>
        <w:rPr>
          <w:b/>
          <w:color w:val="000000"/>
          <w:sz w:val="26"/>
          <w:szCs w:val="26"/>
        </w:rPr>
      </w:pPr>
      <w:r w:rsidRPr="00E20B1D">
        <w:rPr>
          <w:b/>
          <w:color w:val="000000"/>
          <w:sz w:val="26"/>
          <w:szCs w:val="26"/>
        </w:rPr>
        <w:t xml:space="preserve">NOTIFÍQUESE.- </w:t>
      </w:r>
    </w:p>
    <w:p w:rsidR="001A777C" w:rsidRPr="00A03929" w:rsidRDefault="001A777C" w:rsidP="001A777C">
      <w:pPr>
        <w:pStyle w:val="Sinespaciado"/>
        <w:rPr>
          <w:sz w:val="16"/>
          <w:szCs w:val="16"/>
          <w:lang w:val="es-CR"/>
        </w:rPr>
      </w:pPr>
    </w:p>
    <w:p w:rsidR="001A777C" w:rsidRPr="00E20B1D" w:rsidRDefault="001A777C" w:rsidP="001A777C">
      <w:pPr>
        <w:spacing w:line="276" w:lineRule="auto"/>
        <w:ind w:left="0" w:right="0"/>
        <w:rPr>
          <w:color w:val="000000"/>
          <w:sz w:val="26"/>
          <w:szCs w:val="26"/>
        </w:rPr>
      </w:pPr>
    </w:p>
    <w:p w:rsidR="001A777C" w:rsidRPr="00E20B1D" w:rsidRDefault="001A777C" w:rsidP="001A777C">
      <w:pPr>
        <w:spacing w:line="276" w:lineRule="auto"/>
        <w:ind w:left="0" w:right="0"/>
        <w:jc w:val="center"/>
        <w:rPr>
          <w:color w:val="000000"/>
          <w:sz w:val="26"/>
          <w:szCs w:val="26"/>
        </w:rPr>
      </w:pPr>
    </w:p>
    <w:p w:rsidR="001A777C" w:rsidRPr="00E20B1D" w:rsidRDefault="001A777C" w:rsidP="001A777C">
      <w:pPr>
        <w:spacing w:line="276" w:lineRule="auto"/>
        <w:ind w:left="0" w:right="0"/>
        <w:jc w:val="center"/>
        <w:rPr>
          <w:color w:val="000000"/>
          <w:sz w:val="26"/>
          <w:szCs w:val="26"/>
        </w:rPr>
      </w:pPr>
      <w:r w:rsidRPr="00E20B1D">
        <w:rPr>
          <w:color w:val="000000"/>
          <w:sz w:val="26"/>
          <w:szCs w:val="26"/>
        </w:rPr>
        <w:t xml:space="preserve">Lic. Carlos Miguel </w:t>
      </w:r>
      <w:proofErr w:type="spellStart"/>
      <w:r w:rsidRPr="00E20B1D">
        <w:rPr>
          <w:color w:val="000000"/>
          <w:sz w:val="26"/>
          <w:szCs w:val="26"/>
        </w:rPr>
        <w:t>Portuguez</w:t>
      </w:r>
      <w:proofErr w:type="spellEnd"/>
      <w:r w:rsidRPr="00E20B1D">
        <w:rPr>
          <w:color w:val="000000"/>
          <w:sz w:val="26"/>
          <w:szCs w:val="26"/>
        </w:rPr>
        <w:t xml:space="preserve"> Méndez</w:t>
      </w:r>
    </w:p>
    <w:p w:rsidR="001A777C" w:rsidRPr="00E20B1D" w:rsidRDefault="001A777C" w:rsidP="001A777C">
      <w:pPr>
        <w:spacing w:line="276" w:lineRule="auto"/>
        <w:ind w:left="0" w:right="0"/>
        <w:jc w:val="center"/>
        <w:rPr>
          <w:b/>
          <w:color w:val="000000"/>
          <w:sz w:val="26"/>
          <w:szCs w:val="26"/>
        </w:rPr>
      </w:pPr>
      <w:r w:rsidRPr="00E20B1D">
        <w:rPr>
          <w:b/>
          <w:color w:val="000000"/>
          <w:sz w:val="26"/>
          <w:szCs w:val="26"/>
        </w:rPr>
        <w:t>PRESIDENTE</w:t>
      </w:r>
    </w:p>
    <w:p w:rsidR="001A777C" w:rsidRPr="00E20B1D" w:rsidRDefault="001A777C" w:rsidP="001A777C">
      <w:pPr>
        <w:spacing w:line="276" w:lineRule="auto"/>
        <w:ind w:left="0" w:right="0"/>
        <w:jc w:val="center"/>
        <w:rPr>
          <w:color w:val="000000"/>
          <w:sz w:val="26"/>
          <w:szCs w:val="26"/>
        </w:rPr>
      </w:pPr>
    </w:p>
    <w:p w:rsidR="001A777C" w:rsidRPr="00A03929" w:rsidRDefault="001A777C" w:rsidP="001A777C">
      <w:pPr>
        <w:pStyle w:val="Sinespaciado"/>
        <w:rPr>
          <w:sz w:val="16"/>
          <w:szCs w:val="16"/>
          <w:lang w:val="es-CR"/>
        </w:rPr>
      </w:pPr>
    </w:p>
    <w:p w:rsidR="001A777C" w:rsidRPr="00E20B1D" w:rsidRDefault="001A777C" w:rsidP="001A777C">
      <w:pPr>
        <w:spacing w:line="276" w:lineRule="auto"/>
        <w:ind w:left="0" w:right="0"/>
        <w:jc w:val="center"/>
        <w:rPr>
          <w:color w:val="000000"/>
          <w:sz w:val="26"/>
          <w:szCs w:val="26"/>
        </w:rPr>
      </w:pPr>
    </w:p>
    <w:p w:rsidR="001A777C" w:rsidRPr="00E20B1D" w:rsidRDefault="001A777C" w:rsidP="001A777C">
      <w:pPr>
        <w:spacing w:line="276" w:lineRule="auto"/>
        <w:ind w:left="0" w:right="0"/>
        <w:jc w:val="center"/>
        <w:rPr>
          <w:color w:val="000000"/>
          <w:sz w:val="26"/>
          <w:szCs w:val="26"/>
        </w:rPr>
      </w:pPr>
      <w:r w:rsidRPr="00E20B1D">
        <w:rPr>
          <w:color w:val="000000"/>
          <w:sz w:val="26"/>
          <w:szCs w:val="26"/>
        </w:rPr>
        <w:t xml:space="preserve">Licda. Marta Luz Pérez Peláez     </w:t>
      </w:r>
      <w:r w:rsidRPr="00E20B1D">
        <w:rPr>
          <w:color w:val="000000"/>
          <w:sz w:val="26"/>
          <w:szCs w:val="26"/>
        </w:rPr>
        <w:tab/>
      </w:r>
      <w:r w:rsidRPr="00E20B1D">
        <w:rPr>
          <w:color w:val="000000"/>
          <w:sz w:val="26"/>
          <w:szCs w:val="26"/>
        </w:rPr>
        <w:tab/>
        <w:t xml:space="preserve">          Lic. Mario Quesada Aguirre</w:t>
      </w:r>
    </w:p>
    <w:p w:rsidR="001A777C" w:rsidRPr="00E20B1D" w:rsidRDefault="001A777C" w:rsidP="001A777C">
      <w:pPr>
        <w:spacing w:line="276" w:lineRule="auto"/>
        <w:ind w:left="0" w:right="0"/>
        <w:jc w:val="center"/>
        <w:rPr>
          <w:b/>
          <w:color w:val="000000"/>
          <w:sz w:val="26"/>
          <w:szCs w:val="26"/>
        </w:rPr>
      </w:pPr>
      <w:r w:rsidRPr="00E20B1D">
        <w:rPr>
          <w:b/>
          <w:color w:val="000000"/>
          <w:sz w:val="26"/>
          <w:szCs w:val="26"/>
        </w:rPr>
        <w:t>JUEZ</w:t>
      </w:r>
      <w:r w:rsidRPr="00E20B1D">
        <w:rPr>
          <w:b/>
          <w:color w:val="000000"/>
          <w:sz w:val="26"/>
          <w:szCs w:val="26"/>
        </w:rPr>
        <w:tab/>
      </w:r>
      <w:r w:rsidRPr="00E20B1D">
        <w:rPr>
          <w:b/>
          <w:color w:val="000000"/>
          <w:sz w:val="26"/>
          <w:szCs w:val="26"/>
        </w:rPr>
        <w:tab/>
      </w:r>
      <w:r w:rsidRPr="00E20B1D">
        <w:rPr>
          <w:b/>
          <w:color w:val="000000"/>
          <w:sz w:val="26"/>
          <w:szCs w:val="26"/>
        </w:rPr>
        <w:tab/>
        <w:t xml:space="preserve">     </w:t>
      </w:r>
      <w:r w:rsidRPr="00E20B1D">
        <w:rPr>
          <w:b/>
          <w:color w:val="000000"/>
          <w:sz w:val="26"/>
          <w:szCs w:val="26"/>
        </w:rPr>
        <w:tab/>
      </w:r>
      <w:r w:rsidRPr="00E20B1D">
        <w:rPr>
          <w:b/>
          <w:color w:val="000000"/>
          <w:sz w:val="26"/>
          <w:szCs w:val="26"/>
        </w:rPr>
        <w:tab/>
      </w:r>
      <w:r w:rsidRPr="00E20B1D">
        <w:rPr>
          <w:b/>
          <w:color w:val="000000"/>
          <w:sz w:val="26"/>
          <w:szCs w:val="26"/>
        </w:rPr>
        <w:tab/>
        <w:t xml:space="preserve">         </w:t>
      </w:r>
      <w:proofErr w:type="spellStart"/>
      <w:r w:rsidRPr="00E20B1D">
        <w:rPr>
          <w:b/>
          <w:color w:val="000000"/>
          <w:sz w:val="26"/>
          <w:szCs w:val="26"/>
        </w:rPr>
        <w:t>JUEZ</w:t>
      </w:r>
      <w:proofErr w:type="spellEnd"/>
    </w:p>
    <w:p w:rsidR="003468B5" w:rsidRDefault="003468B5"/>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p w:rsidR="00D113EC" w:rsidRDefault="00D113EC">
      <w:bookmarkStart w:id="0" w:name="_GoBack"/>
      <w:bookmarkEnd w:id="0"/>
    </w:p>
    <w:p w:rsidR="00D113EC" w:rsidRDefault="00D113EC"/>
    <w:p w:rsidR="00D113EC" w:rsidRDefault="00D113EC" w:rsidP="00D113EC">
      <w:pPr>
        <w:pStyle w:val="Sinespaciado"/>
        <w:spacing w:line="276" w:lineRule="auto"/>
        <w:rPr>
          <w:b/>
          <w:sz w:val="26"/>
          <w:szCs w:val="26"/>
          <w:lang w:eastAsia="es-ES"/>
        </w:rPr>
      </w:pPr>
    </w:p>
    <w:p w:rsidR="00D113EC" w:rsidRDefault="00D113EC" w:rsidP="00D113EC"/>
    <w:p w:rsidR="00D113EC" w:rsidRDefault="00D113EC"/>
    <w:p w:rsidR="00D113EC" w:rsidRDefault="00D113EC"/>
    <w:sectPr w:rsidR="00D113EC" w:rsidSect="00925154">
      <w:footerReference w:type="even" r:id="rId6"/>
      <w:footerReference w:type="default" r:id="rId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176" w:rsidRDefault="00FE6176" w:rsidP="00906DD6">
      <w:r>
        <w:separator/>
      </w:r>
    </w:p>
  </w:endnote>
  <w:endnote w:type="continuationSeparator" w:id="0">
    <w:p w:rsidR="00FE6176" w:rsidRDefault="00FE6176" w:rsidP="0090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4C9" w:rsidRDefault="00757C96"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124C9" w:rsidRDefault="00FE6176"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675" w:rsidRDefault="00FE6176">
    <w:pPr>
      <w:pStyle w:val="Piedepgina"/>
      <w:jc w:val="right"/>
    </w:pPr>
  </w:p>
  <w:p w:rsidR="00A124C9" w:rsidRPr="004705B3" w:rsidRDefault="00FE6176" w:rsidP="0015280B">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176" w:rsidRDefault="00FE6176" w:rsidP="00906DD6">
      <w:r>
        <w:separator/>
      </w:r>
    </w:p>
  </w:footnote>
  <w:footnote w:type="continuationSeparator" w:id="0">
    <w:p w:rsidR="00FE6176" w:rsidRDefault="00FE6176" w:rsidP="00906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C"/>
    <w:rsid w:val="00120C5D"/>
    <w:rsid w:val="00124304"/>
    <w:rsid w:val="001A777C"/>
    <w:rsid w:val="003468B5"/>
    <w:rsid w:val="00606D21"/>
    <w:rsid w:val="00757C96"/>
    <w:rsid w:val="00777FDC"/>
    <w:rsid w:val="008C5B2C"/>
    <w:rsid w:val="00906DD6"/>
    <w:rsid w:val="00C56E37"/>
    <w:rsid w:val="00D113EC"/>
    <w:rsid w:val="00FE617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26E69-B22E-40DF-9606-C971E33F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77C"/>
    <w:pPr>
      <w:spacing w:after="0" w:line="240" w:lineRule="auto"/>
      <w:ind w:left="851" w:right="851"/>
      <w:jc w:val="both"/>
    </w:pPr>
    <w:rPr>
      <w:rFonts w:ascii="Times New Roman" w:eastAsia="Times New Roman" w:hAnsi="Times New Roman" w:cs="Times New Roman"/>
      <w:sz w:val="20"/>
      <w:szCs w:val="20"/>
      <w:lang w:eastAsia="es-CR"/>
    </w:rPr>
  </w:style>
  <w:style w:type="paragraph" w:styleId="Ttulo2">
    <w:name w:val="heading 2"/>
    <w:basedOn w:val="Normal"/>
    <w:next w:val="Normal"/>
    <w:link w:val="Ttulo2Car"/>
    <w:qFormat/>
    <w:rsid w:val="001A777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A777C"/>
    <w:rPr>
      <w:rFonts w:ascii="Times New Roman" w:eastAsia="Times New Roman" w:hAnsi="Times New Roman" w:cs="Times New Roman"/>
      <w:b/>
      <w:sz w:val="24"/>
      <w:szCs w:val="20"/>
      <w:lang w:val="es-MX" w:eastAsia="es-CR"/>
    </w:rPr>
  </w:style>
  <w:style w:type="paragraph" w:styleId="Piedepgina">
    <w:name w:val="footer"/>
    <w:basedOn w:val="Normal"/>
    <w:link w:val="PiedepginaCar"/>
    <w:uiPriority w:val="99"/>
    <w:rsid w:val="001A777C"/>
    <w:pPr>
      <w:tabs>
        <w:tab w:val="center" w:pos="4252"/>
        <w:tab w:val="right" w:pos="8504"/>
      </w:tabs>
    </w:pPr>
  </w:style>
  <w:style w:type="character" w:customStyle="1" w:styleId="PiedepginaCar">
    <w:name w:val="Pie de página Car"/>
    <w:basedOn w:val="Fuentedeprrafopredeter"/>
    <w:link w:val="Piedepgina"/>
    <w:uiPriority w:val="99"/>
    <w:rsid w:val="001A777C"/>
    <w:rPr>
      <w:rFonts w:ascii="Times New Roman" w:eastAsia="Times New Roman" w:hAnsi="Times New Roman" w:cs="Times New Roman"/>
      <w:sz w:val="20"/>
      <w:szCs w:val="20"/>
      <w:lang w:eastAsia="es-CR"/>
    </w:rPr>
  </w:style>
  <w:style w:type="character" w:styleId="Nmerodepgina">
    <w:name w:val="page number"/>
    <w:basedOn w:val="Fuentedeprrafopredeter"/>
    <w:rsid w:val="001A777C"/>
  </w:style>
  <w:style w:type="character" w:customStyle="1" w:styleId="CharacterStyle1">
    <w:name w:val="Character Style 1"/>
    <w:uiPriority w:val="99"/>
    <w:rsid w:val="001A777C"/>
    <w:rPr>
      <w:sz w:val="24"/>
    </w:rPr>
  </w:style>
  <w:style w:type="paragraph" w:customStyle="1" w:styleId="Style1">
    <w:name w:val="Style 1"/>
    <w:basedOn w:val="Normal"/>
    <w:uiPriority w:val="99"/>
    <w:rsid w:val="001A777C"/>
    <w:pPr>
      <w:widowControl w:val="0"/>
      <w:autoSpaceDE w:val="0"/>
      <w:autoSpaceDN w:val="0"/>
      <w:adjustRightInd w:val="0"/>
    </w:pPr>
    <w:rPr>
      <w:sz w:val="24"/>
      <w:szCs w:val="24"/>
      <w:lang w:val="en-US"/>
    </w:rPr>
  </w:style>
  <w:style w:type="paragraph" w:styleId="Sinespaciado">
    <w:name w:val="No Spacing"/>
    <w:link w:val="SinespaciadoCar"/>
    <w:uiPriority w:val="1"/>
    <w:qFormat/>
    <w:rsid w:val="001A777C"/>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1A777C"/>
    <w:rPr>
      <w:sz w:val="20"/>
      <w:szCs w:val="20"/>
    </w:rPr>
  </w:style>
  <w:style w:type="paragraph" w:customStyle="1" w:styleId="Style9">
    <w:name w:val="Style 9"/>
    <w:basedOn w:val="Normal"/>
    <w:uiPriority w:val="99"/>
    <w:rsid w:val="001A777C"/>
    <w:pPr>
      <w:widowControl w:val="0"/>
      <w:autoSpaceDE w:val="0"/>
      <w:autoSpaceDN w:val="0"/>
      <w:spacing w:before="252"/>
      <w:ind w:right="72"/>
    </w:pPr>
    <w:rPr>
      <w:sz w:val="23"/>
      <w:szCs w:val="23"/>
      <w:lang w:val="en-US"/>
    </w:rPr>
  </w:style>
  <w:style w:type="character" w:customStyle="1" w:styleId="apple-converted-space">
    <w:name w:val="apple-converted-space"/>
    <w:basedOn w:val="Fuentedeprrafopredeter"/>
    <w:rsid w:val="001A777C"/>
  </w:style>
  <w:style w:type="character" w:customStyle="1" w:styleId="SinespaciadoCar">
    <w:name w:val="Sin espaciado Car"/>
    <w:basedOn w:val="Fuentedeprrafopredeter"/>
    <w:link w:val="Sinespaciado"/>
    <w:uiPriority w:val="1"/>
    <w:rsid w:val="001A777C"/>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1A777C"/>
  </w:style>
  <w:style w:type="paragraph" w:styleId="Encabezado">
    <w:name w:val="header"/>
    <w:basedOn w:val="Normal"/>
    <w:link w:val="EncabezadoCar"/>
    <w:uiPriority w:val="99"/>
    <w:unhideWhenUsed/>
    <w:rsid w:val="00906DD6"/>
    <w:pPr>
      <w:tabs>
        <w:tab w:val="center" w:pos="4419"/>
        <w:tab w:val="right" w:pos="8838"/>
      </w:tabs>
    </w:pPr>
  </w:style>
  <w:style w:type="character" w:customStyle="1" w:styleId="EncabezadoCar">
    <w:name w:val="Encabezado Car"/>
    <w:basedOn w:val="Fuentedeprrafopredeter"/>
    <w:link w:val="Encabezado"/>
    <w:uiPriority w:val="99"/>
    <w:rsid w:val="00906DD6"/>
    <w:rPr>
      <w:rFonts w:ascii="Times New Roman" w:eastAsia="Times New Roman" w:hAnsi="Times New Roman" w:cs="Times New Roman"/>
      <w:sz w:val="20"/>
      <w:szCs w:val="20"/>
      <w:lang w:eastAsia="es-CR"/>
    </w:rPr>
  </w:style>
  <w:style w:type="table" w:styleId="Tablaconcuadrcula">
    <w:name w:val="Table Grid"/>
    <w:basedOn w:val="Tablanormal"/>
    <w:uiPriority w:val="39"/>
    <w:rsid w:val="00D113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1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2720</Words>
  <Characters>14963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7</cp:revision>
  <dcterms:created xsi:type="dcterms:W3CDTF">2016-04-07T15:20:00Z</dcterms:created>
  <dcterms:modified xsi:type="dcterms:W3CDTF">2019-07-18T15:47:00Z</dcterms:modified>
</cp:coreProperties>
</file>